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F23F846">
      <w:pPr>
        <w:pStyle w:val="2"/>
        <w:tabs>
          <w:tab w:val="left" w:pos="4200"/>
        </w:tabs>
        <w:spacing w:before="149" w:line="172" w:lineRule="auto"/>
        <w:ind w:right="477" w:rightChars="0"/>
        <w:jc w:val="center"/>
        <w:rPr>
          <w:rFonts w:hint="default" w:ascii="Times New Roman" w:hAnsi="Times New Roman" w:cs="Times New Roman"/>
          <w:b/>
          <w:bCs/>
          <w:sz w:val="28"/>
          <w:szCs w:val="28"/>
        </w:rPr>
      </w:pPr>
      <w:r>
        <w:rPr>
          <w:rFonts w:hint="default" w:ascii="Times New Roman" w:hAnsi="Times New Roman" w:cs="Times New Roman"/>
          <w:b/>
          <w:bCs/>
          <w:color w:val="2E3092"/>
          <w:spacing w:val="-1"/>
          <w:sz w:val="28"/>
          <w:szCs w:val="28"/>
          <w:lang w:val="en-US" w:eastAsia="zh-CN"/>
        </w:rPr>
        <w:t>Mini laser distance sensor</w:t>
      </w:r>
      <w:r>
        <w:rPr>
          <w:rFonts w:hint="default" w:ascii="Times New Roman" w:hAnsi="Times New Roman" w:cs="Times New Roman"/>
          <w:b/>
          <w:bCs/>
          <w:color w:val="2E3092"/>
          <w:sz w:val="28"/>
          <w:szCs w:val="28"/>
        </w:rPr>
        <w:t xml:space="preserve"> </w:t>
      </w:r>
      <w:r>
        <w:rPr>
          <w:rFonts w:hint="default" w:ascii="Times New Roman" w:hAnsi="Times New Roman" w:cs="Times New Roman"/>
          <w:b/>
          <w:bCs/>
          <w:color w:val="2E3092"/>
          <w:spacing w:val="-7"/>
          <w:sz w:val="28"/>
          <w:szCs w:val="28"/>
        </w:rPr>
        <w:t>BLR-Z</w:t>
      </w:r>
      <w:r>
        <w:rPr>
          <w:rFonts w:hint="default" w:ascii="Times New Roman" w:hAnsi="Times New Roman" w:cs="Times New Roman"/>
          <w:b/>
          <w:bCs/>
          <w:color w:val="2E3092"/>
          <w:spacing w:val="-7"/>
          <w:sz w:val="28"/>
          <w:szCs w:val="28"/>
          <w:lang w:val="en-US" w:eastAsia="zh-CN"/>
        </w:rPr>
        <w:t xml:space="preserve"> series</w:t>
      </w:r>
      <w:r>
        <w:rPr>
          <w:rFonts w:hint="eastAsia" w:ascii="Times New Roman" w:hAnsi="Times New Roman" w:cs="Times New Roman"/>
          <w:b/>
          <w:bCs/>
          <w:color w:val="2E3092"/>
          <w:spacing w:val="-7"/>
          <w:sz w:val="28"/>
          <w:szCs w:val="28"/>
          <w:lang w:val="en-US" w:eastAsia="zh-CN"/>
        </w:rPr>
        <w:t xml:space="preserve"> </w:t>
      </w:r>
      <w:r>
        <w:rPr>
          <w:rFonts w:hint="default" w:ascii="Times New Roman" w:hAnsi="Times New Roman" w:cs="Times New Roman"/>
          <w:b/>
          <w:bCs/>
          <w:color w:val="2E3092"/>
          <w:spacing w:val="-7"/>
          <w:sz w:val="28"/>
          <w:szCs w:val="28"/>
          <w:lang w:val="en-US" w:eastAsia="zh-CN"/>
        </w:rPr>
        <w:t xml:space="preserve"> User Manual</w:t>
      </w:r>
    </w:p>
    <w:p w14:paraId="3F1C8BA0">
      <w:pPr>
        <w:spacing w:before="17" w:line="240" w:lineRule="auto"/>
        <w:jc w:val="center"/>
        <w:rPr>
          <w:rFonts w:hint="eastAsia" w:ascii="Times New Roman" w:hAnsi="Times New Roman" w:eastAsia="宋体" w:cs="Times New Roman"/>
          <w:lang w:eastAsia="zh-CN"/>
        </w:rPr>
      </w:pPr>
      <w:r>
        <w:rPr>
          <w:rFonts w:hint="eastAsia" w:ascii="Times New Roman" w:hAnsi="Times New Roman" w:eastAsia="宋体" w:cs="Times New Roman"/>
          <w:lang w:eastAsia="zh-CN"/>
        </w:rPr>
        <w:drawing>
          <wp:inline distT="0" distB="0" distL="114300" distR="114300">
            <wp:extent cx="1899920" cy="1967865"/>
            <wp:effectExtent l="0" t="0" r="5080" b="635"/>
            <wp:docPr id="1" name="图片 1" descr="17270724593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1727072459334"/>
                    <pic:cNvPicPr>
                      <a:picLocks noChangeAspect="1"/>
                    </pic:cNvPicPr>
                  </pic:nvPicPr>
                  <pic:blipFill>
                    <a:blip r:embed="rId7"/>
                    <a:stretch>
                      <a:fillRect/>
                    </a:stretch>
                  </pic:blipFill>
                  <pic:spPr>
                    <a:xfrm>
                      <a:off x="0" y="0"/>
                      <a:ext cx="1899920" cy="1967865"/>
                    </a:xfrm>
                    <a:prstGeom prst="rect">
                      <a:avLst/>
                    </a:prstGeom>
                  </pic:spPr>
                </pic:pic>
              </a:graphicData>
            </a:graphic>
          </wp:inline>
        </w:drawing>
      </w:r>
    </w:p>
    <w:p w14:paraId="563AA895">
      <w:pPr>
        <w:pStyle w:val="2"/>
        <w:spacing w:before="193" w:line="181" w:lineRule="exact"/>
        <w:ind w:left="42"/>
        <w:rPr>
          <w:rFonts w:hint="default" w:ascii="Times New Roman" w:hAnsi="Times New Roman" w:eastAsia="微软雅黑" w:cs="Times New Roman"/>
          <w:sz w:val="18"/>
          <w:szCs w:val="18"/>
          <w:lang w:val="en-US" w:eastAsia="zh-CN"/>
        </w:rPr>
      </w:pPr>
      <w:r>
        <w:rPr>
          <w:rFonts w:hint="default" w:ascii="Times New Roman" w:hAnsi="Times New Roman" w:cs="Times New Roman"/>
          <w:color w:val="735710"/>
          <w:spacing w:val="10"/>
          <w:position w:val="-1"/>
          <w:sz w:val="18"/>
          <w:szCs w:val="18"/>
        </w:rPr>
        <w:t>Δ</w:t>
      </w:r>
      <w:r>
        <w:rPr>
          <w:rFonts w:hint="default" w:ascii="Times New Roman" w:hAnsi="Times New Roman" w:cs="Times New Roman"/>
          <w:color w:val="735710"/>
          <w:spacing w:val="10"/>
          <w:position w:val="-1"/>
          <w:sz w:val="18"/>
          <w:szCs w:val="18"/>
          <w:lang w:val="en-US" w:eastAsia="zh-CN"/>
        </w:rPr>
        <w:t>Warn</w:t>
      </w:r>
      <w:r>
        <w:rPr>
          <w:rFonts w:hint="eastAsia" w:ascii="Times New Roman" w:hAnsi="Times New Roman" w:cs="Times New Roman"/>
          <w:color w:val="735710"/>
          <w:spacing w:val="10"/>
          <w:position w:val="-1"/>
          <w:sz w:val="18"/>
          <w:szCs w:val="18"/>
          <w:lang w:val="en-US" w:eastAsia="zh-CN"/>
        </w:rPr>
        <w:t>ing</w:t>
      </w:r>
    </w:p>
    <w:p w14:paraId="0144A4B2">
      <w:pPr>
        <w:pStyle w:val="2"/>
        <w:spacing w:before="90" w:line="205" w:lineRule="auto"/>
        <w:ind w:left="190" w:right="1117" w:rightChars="0" w:hanging="147"/>
        <w:rPr>
          <w:rFonts w:hint="eastAsia" w:ascii="Times New Roman" w:hAnsi="Times New Roman" w:cs="Times New Roman"/>
          <w:color w:val="57585A"/>
          <w:spacing w:val="14"/>
          <w:sz w:val="11"/>
          <w:szCs w:val="11"/>
          <w:lang w:val="en-US" w:eastAsia="zh-CN"/>
        </w:rPr>
      </w:pPr>
      <w:r>
        <w:rPr>
          <w:rFonts w:hint="default" w:ascii="Times New Roman" w:hAnsi="Times New Roman" w:cs="Times New Roman"/>
          <w:color w:val="57585A"/>
          <w:spacing w:val="14"/>
          <w:sz w:val="11"/>
          <w:szCs w:val="11"/>
        </w:rPr>
        <w:t xml:space="preserve">。 </w:t>
      </w:r>
      <w:r>
        <w:rPr>
          <w:rFonts w:hint="eastAsia" w:ascii="Times New Roman" w:hAnsi="Times New Roman" w:cs="Times New Roman"/>
          <w:color w:val="57585A"/>
          <w:spacing w:val="14"/>
          <w:sz w:val="11"/>
          <w:szCs w:val="11"/>
          <w:lang w:val="en-US" w:eastAsia="zh-CN"/>
        </w:rPr>
        <w:t>The light source of this product adopts laser.It is prohibited for laser beams to directly or indirectly reflect from reflective objects into the eyes.If the laser beam enters the eyes, it may pose a risk of blindness.</w:t>
      </w:r>
    </w:p>
    <w:p w14:paraId="22DE0429">
      <w:pPr>
        <w:pStyle w:val="2"/>
        <w:spacing w:before="90" w:line="205" w:lineRule="auto"/>
        <w:ind w:left="190" w:right="1167" w:hanging="147"/>
        <w:rPr>
          <w:rFonts w:hint="default" w:ascii="Times New Roman" w:hAnsi="Times New Roman" w:eastAsia="微软雅黑" w:cs="Times New Roman"/>
          <w:color w:val="57585A"/>
          <w:spacing w:val="14"/>
          <w:sz w:val="11"/>
          <w:szCs w:val="11"/>
          <w:lang w:val="en-US" w:eastAsia="zh-CN"/>
        </w:rPr>
      </w:pPr>
      <w:r>
        <w:rPr>
          <w:rFonts w:hint="default" w:ascii="Times New Roman" w:hAnsi="Times New Roman" w:cs="Times New Roman"/>
          <w:color w:val="57585A"/>
          <w:spacing w:val="15"/>
          <w:sz w:val="10"/>
          <w:szCs w:val="10"/>
        </w:rPr>
        <w:t>。</w:t>
      </w:r>
      <w:r>
        <w:rPr>
          <w:rFonts w:hint="eastAsia" w:ascii="Times New Roman" w:hAnsi="Times New Roman" w:cs="Times New Roman"/>
          <w:color w:val="57585A"/>
          <w:spacing w:val="15"/>
          <w:sz w:val="10"/>
          <w:szCs w:val="10"/>
          <w:lang w:val="en-US" w:eastAsia="zh-CN"/>
        </w:rPr>
        <w:t>This product does not have an explosion-proof structure. Prohibited from use in flammable, explosive gas or explosive liquid environments.</w:t>
      </w:r>
    </w:p>
    <w:p w14:paraId="3E87623F">
      <w:pPr>
        <w:pStyle w:val="2"/>
        <w:spacing w:before="109" w:line="203" w:lineRule="auto"/>
        <w:ind w:left="190" w:right="1174" w:hanging="147"/>
        <w:rPr>
          <w:rFonts w:hint="default" w:ascii="Times New Roman" w:hAnsi="Times New Roman" w:eastAsia="微软雅黑" w:cs="Times New Roman"/>
          <w:sz w:val="11"/>
          <w:szCs w:val="11"/>
          <w:lang w:val="en-US" w:eastAsia="zh-CN"/>
        </w:rPr>
      </w:pPr>
      <w:r>
        <w:rPr>
          <w:rFonts w:hint="default" w:ascii="Times New Roman" w:hAnsi="Times New Roman" w:cs="Times New Roman"/>
          <w:color w:val="57585A"/>
          <w:spacing w:val="9"/>
          <w:sz w:val="11"/>
          <w:szCs w:val="11"/>
        </w:rPr>
        <w:t>。 Do not disassemble or modify this product, as it is not designed</w:t>
      </w:r>
      <w:r>
        <w:rPr>
          <w:rFonts w:hint="eastAsia" w:ascii="Times New Roman" w:hAnsi="Times New Roman" w:cs="Times New Roman"/>
          <w:color w:val="57585A"/>
          <w:spacing w:val="9"/>
          <w:sz w:val="11"/>
          <w:szCs w:val="11"/>
          <w:lang w:val="en-US" w:eastAsia="zh-CN"/>
        </w:rPr>
        <w:t xml:space="preserve"> to automatically turn off laser emission when the body is opened. If the client disassembles or modifies this product without authorization, it may cause personal injury, fire, or electric shock hazards.</w:t>
      </w:r>
    </w:p>
    <w:p w14:paraId="7D3C8168">
      <w:pPr>
        <w:pStyle w:val="2"/>
        <w:spacing w:before="81" w:line="111" w:lineRule="exact"/>
        <w:ind w:left="174" w:leftChars="20" w:hanging="132" w:hangingChars="100"/>
        <w:rPr>
          <w:rFonts w:hint="default" w:ascii="Times New Roman" w:hAnsi="Times New Roman" w:cs="Times New Roman"/>
          <w:sz w:val="11"/>
          <w:szCs w:val="11"/>
        </w:rPr>
      </w:pPr>
      <w:r>
        <w:rPr>
          <w:rFonts w:hint="default" w:ascii="Times New Roman" w:hAnsi="Times New Roman" w:cs="Times New Roman"/>
          <w:color w:val="57585A"/>
          <w:spacing w:val="11"/>
          <w:position w:val="-1"/>
          <w:sz w:val="11"/>
          <w:szCs w:val="11"/>
        </w:rPr>
        <w:t>。 Using control, adjustment, or operation steps outside of the</w:t>
      </w:r>
      <w:r>
        <w:rPr>
          <w:rFonts w:hint="eastAsia" w:ascii="Times New Roman" w:hAnsi="Times New Roman" w:cs="Times New Roman"/>
          <w:color w:val="57585A"/>
          <w:spacing w:val="11"/>
          <w:position w:val="-1"/>
          <w:sz w:val="11"/>
          <w:szCs w:val="11"/>
          <w:lang w:val="en-US" w:eastAsia="zh-CN"/>
        </w:rPr>
        <w:t xml:space="preserve"> regulations here                              may result in hazardous radiation leakage.</w:t>
      </w:r>
    </w:p>
    <w:p w14:paraId="6C4AC571">
      <w:pPr>
        <w:pStyle w:val="2"/>
        <w:spacing w:before="196" w:line="182" w:lineRule="exact"/>
        <w:ind w:left="42"/>
        <w:rPr>
          <w:rFonts w:hint="eastAsia" w:ascii="Times New Roman" w:hAnsi="Times New Roman" w:cs="Times New Roman"/>
          <w:color w:val="6E5610"/>
          <w:spacing w:val="7"/>
          <w:position w:val="-1"/>
          <w:sz w:val="18"/>
          <w:szCs w:val="18"/>
          <w:lang w:val="en-US" w:eastAsia="zh-CN"/>
        </w:rPr>
      </w:pPr>
      <w:r>
        <w:rPr>
          <w:rFonts w:hint="default" w:ascii="Times New Roman" w:hAnsi="Times New Roman" w:cs="Times New Roman"/>
          <w:color w:val="6E5610"/>
          <w:spacing w:val="7"/>
          <w:position w:val="-1"/>
          <w:sz w:val="18"/>
          <w:szCs w:val="18"/>
        </w:rPr>
        <w:t>Δ</w:t>
      </w:r>
      <w:r>
        <w:rPr>
          <w:rFonts w:hint="eastAsia" w:ascii="Times New Roman" w:hAnsi="Times New Roman" w:cs="Times New Roman"/>
          <w:color w:val="6E5610"/>
          <w:spacing w:val="7"/>
          <w:position w:val="-1"/>
          <w:sz w:val="18"/>
          <w:szCs w:val="18"/>
          <w:lang w:val="en-US" w:eastAsia="zh-CN"/>
        </w:rPr>
        <w:t xml:space="preserve"> Attention</w:t>
      </w:r>
    </w:p>
    <w:p w14:paraId="3EA5139C">
      <w:pPr>
        <w:pStyle w:val="2"/>
        <w:spacing w:before="81" w:line="111" w:lineRule="exact"/>
        <w:ind w:left="198" w:leftChars="52" w:hanging="89" w:hangingChars="68"/>
        <w:rPr>
          <w:rFonts w:hint="default" w:ascii="Times New Roman" w:hAnsi="Times New Roman" w:cs="Times New Roman"/>
          <w:color w:val="57585A"/>
          <w:spacing w:val="11"/>
          <w:position w:val="-1"/>
          <w:sz w:val="11"/>
          <w:szCs w:val="11"/>
          <w:lang w:val="en-US" w:eastAsia="zh-CN"/>
        </w:rPr>
      </w:pPr>
      <w:r>
        <w:rPr>
          <w:rFonts w:hint="default" w:ascii="Times New Roman" w:hAnsi="Times New Roman" w:cs="Times New Roman"/>
          <w:color w:val="57585A"/>
          <w:spacing w:val="11"/>
          <w:position w:val="-1"/>
          <w:sz w:val="11"/>
          <w:szCs w:val="11"/>
        </w:rPr>
        <w:t xml:space="preserve">。It is very dangerous to perform wiring, connection/disconnection interface operations </w:t>
      </w:r>
      <w:r>
        <w:rPr>
          <w:rFonts w:hint="eastAsia" w:ascii="Times New Roman" w:hAnsi="Times New Roman" w:cs="Times New Roman"/>
          <w:color w:val="57585A"/>
          <w:spacing w:val="11"/>
          <w:position w:val="-1"/>
          <w:sz w:val="11"/>
          <w:szCs w:val="11"/>
          <w:lang w:val="en-US" w:eastAsia="zh-CN"/>
        </w:rPr>
        <w:t xml:space="preserve">               </w:t>
      </w:r>
      <w:r>
        <w:rPr>
          <w:rFonts w:hint="default" w:ascii="Times New Roman" w:hAnsi="Times New Roman" w:cs="Times New Roman"/>
          <w:color w:val="57585A"/>
          <w:spacing w:val="11"/>
          <w:position w:val="-1"/>
          <w:sz w:val="11"/>
          <w:szCs w:val="11"/>
        </w:rPr>
        <w:t>when the power is turned on. Please make sure to turn off the power before operation.</w:t>
      </w:r>
    </w:p>
    <w:p w14:paraId="1835C42E">
      <w:pPr>
        <w:pStyle w:val="2"/>
        <w:spacing w:before="113" w:line="244" w:lineRule="auto"/>
        <w:ind w:left="43" w:right="1291"/>
        <w:rPr>
          <w:rFonts w:hint="default" w:ascii="Times New Roman" w:hAnsi="Times New Roman" w:cs="Times New Roman"/>
          <w:sz w:val="11"/>
          <w:szCs w:val="11"/>
        </w:rPr>
      </w:pPr>
      <w:r>
        <w:rPr>
          <w:rFonts w:hint="default" w:ascii="Times New Roman" w:hAnsi="Times New Roman" w:cs="Times New Roman"/>
          <w:color w:val="57585A"/>
          <w:sz w:val="11"/>
          <w:szCs w:val="11"/>
        </w:rPr>
        <w:t xml:space="preserve"> </w:t>
      </w:r>
      <w:r>
        <w:rPr>
          <w:rFonts w:hint="default" w:ascii="Times New Roman" w:hAnsi="Times New Roman" w:cs="Times New Roman"/>
          <w:color w:val="57585A"/>
          <w:spacing w:val="11"/>
          <w:sz w:val="11"/>
          <w:szCs w:val="11"/>
        </w:rPr>
        <w:t>。Installation in the following locations may cause malfunctions</w:t>
      </w:r>
    </w:p>
    <w:p w14:paraId="0F3F6919">
      <w:pPr>
        <w:pStyle w:val="2"/>
        <w:spacing w:before="56" w:line="111" w:lineRule="exact"/>
        <w:ind w:left="195"/>
        <w:rPr>
          <w:rFonts w:hint="default" w:ascii="Times New Roman" w:hAnsi="Times New Roman" w:cs="Times New Roman"/>
          <w:sz w:val="11"/>
          <w:szCs w:val="11"/>
        </w:rPr>
      </w:pPr>
      <w:r>
        <w:rPr>
          <w:rFonts w:hint="default" w:ascii="Times New Roman" w:hAnsi="Times New Roman" w:cs="Times New Roman"/>
          <w:color w:val="57585A"/>
          <w:spacing w:val="16"/>
          <w:sz w:val="11"/>
          <w:szCs w:val="11"/>
        </w:rPr>
        <w:t>1、A place covered in dust or steam</w:t>
      </w:r>
    </w:p>
    <w:p w14:paraId="6E2B6E19">
      <w:pPr>
        <w:pStyle w:val="2"/>
        <w:spacing w:before="109" w:line="111" w:lineRule="exact"/>
        <w:ind w:left="189"/>
        <w:rPr>
          <w:rFonts w:hint="default" w:ascii="Times New Roman" w:hAnsi="Times New Roman" w:cs="Times New Roman"/>
          <w:sz w:val="11"/>
          <w:szCs w:val="11"/>
        </w:rPr>
      </w:pPr>
      <w:r>
        <w:rPr>
          <w:rFonts w:hint="default" w:ascii="Times New Roman" w:hAnsi="Times New Roman" w:cs="Times New Roman"/>
          <w:color w:val="57585A"/>
          <w:spacing w:val="7"/>
          <w:sz w:val="11"/>
          <w:szCs w:val="11"/>
        </w:rPr>
        <w:t>2、</w:t>
      </w:r>
      <w:r>
        <w:rPr>
          <w:rFonts w:hint="eastAsia" w:ascii="Times New Roman" w:hAnsi="Times New Roman" w:cs="Times New Roman"/>
          <w:color w:val="57585A"/>
          <w:spacing w:val="7"/>
          <w:sz w:val="11"/>
          <w:szCs w:val="11"/>
          <w:lang w:val="en-US" w:eastAsia="zh-CN"/>
        </w:rPr>
        <w:t>The p</w:t>
      </w:r>
      <w:r>
        <w:rPr>
          <w:rFonts w:hint="default" w:ascii="Times New Roman" w:hAnsi="Times New Roman" w:cs="Times New Roman"/>
          <w:color w:val="57585A"/>
          <w:spacing w:val="7"/>
          <w:sz w:val="11"/>
          <w:szCs w:val="11"/>
        </w:rPr>
        <w:t>laces that generate corrosive gases</w:t>
      </w:r>
    </w:p>
    <w:p w14:paraId="79B293E1">
      <w:pPr>
        <w:pStyle w:val="2"/>
        <w:spacing w:before="109" w:line="256" w:lineRule="auto"/>
        <w:ind w:left="187" w:right="2157" w:rightChars="0" w:firstLine="1"/>
        <w:rPr>
          <w:rFonts w:hint="default" w:ascii="Times New Roman" w:hAnsi="Times New Roman" w:cs="Times New Roman"/>
          <w:sz w:val="11"/>
          <w:szCs w:val="11"/>
        </w:rPr>
      </w:pPr>
      <w:r>
        <w:rPr>
          <w:rFonts w:hint="default" w:ascii="Times New Roman" w:hAnsi="Times New Roman" w:eastAsia="Arial" w:cs="Times New Roman"/>
          <w:color w:val="57585A"/>
          <w:spacing w:val="10"/>
          <w:sz w:val="11"/>
          <w:szCs w:val="11"/>
        </w:rPr>
        <w:t>3</w:t>
      </w:r>
      <w:r>
        <w:rPr>
          <w:rFonts w:hint="default" w:ascii="Times New Roman" w:hAnsi="Times New Roman" w:cs="Times New Roman"/>
          <w:color w:val="57585A"/>
          <w:spacing w:val="10"/>
          <w:sz w:val="11"/>
          <w:szCs w:val="11"/>
        </w:rPr>
        <w:t>、</w:t>
      </w:r>
      <w:r>
        <w:rPr>
          <w:rFonts w:hint="eastAsia" w:ascii="Times New Roman" w:hAnsi="Times New Roman" w:cs="Times New Roman"/>
          <w:color w:val="57585A"/>
          <w:spacing w:val="10"/>
          <w:sz w:val="11"/>
          <w:szCs w:val="11"/>
          <w:lang w:val="en-US" w:eastAsia="zh-CN"/>
        </w:rPr>
        <w:t>The p</w:t>
      </w:r>
      <w:r>
        <w:rPr>
          <w:rFonts w:hint="default" w:ascii="Times New Roman" w:hAnsi="Times New Roman" w:cs="Times New Roman"/>
          <w:color w:val="57585A"/>
          <w:spacing w:val="10"/>
          <w:sz w:val="11"/>
          <w:szCs w:val="11"/>
        </w:rPr>
        <w:t>laces that will directly receive scattered water or oil</w:t>
      </w:r>
      <w:r>
        <w:rPr>
          <w:rFonts w:hint="default" w:ascii="Times New Roman" w:hAnsi="Times New Roman" w:cs="Times New Roman"/>
          <w:color w:val="57585A"/>
          <w:spacing w:val="2"/>
          <w:sz w:val="11"/>
          <w:szCs w:val="11"/>
        </w:rPr>
        <w:t xml:space="preserve"> </w:t>
      </w:r>
      <w:r>
        <w:rPr>
          <w:rFonts w:hint="default" w:ascii="Times New Roman" w:hAnsi="Times New Roman" w:cs="Times New Roman"/>
          <w:color w:val="57585A"/>
          <w:spacing w:val="9"/>
          <w:sz w:val="11"/>
          <w:szCs w:val="11"/>
        </w:rPr>
        <w:t>4、</w:t>
      </w:r>
      <w:r>
        <w:rPr>
          <w:rFonts w:hint="eastAsia" w:ascii="Times New Roman" w:hAnsi="Times New Roman" w:cs="Times New Roman"/>
          <w:color w:val="57585A"/>
          <w:spacing w:val="9"/>
          <w:sz w:val="11"/>
          <w:szCs w:val="11"/>
          <w:lang w:val="en-US" w:eastAsia="zh-CN"/>
        </w:rPr>
        <w:t>The places subjected to severe vibrations or impacts</w:t>
      </w:r>
    </w:p>
    <w:p w14:paraId="7980298E">
      <w:pPr>
        <w:pStyle w:val="2"/>
        <w:spacing w:before="37" w:line="111" w:lineRule="exact"/>
        <w:ind w:left="43"/>
        <w:rPr>
          <w:rFonts w:hint="eastAsia" w:ascii="Times New Roman" w:hAnsi="Times New Roman" w:eastAsia="微软雅黑" w:cs="Times New Roman"/>
          <w:sz w:val="10"/>
          <w:szCs w:val="10"/>
          <w:lang w:val="en-US" w:eastAsia="zh-CN"/>
        </w:rPr>
      </w:pPr>
      <w:r>
        <w:rPr>
          <w:rFonts w:hint="default" w:ascii="Times New Roman" w:hAnsi="Times New Roman" w:cs="Times New Roman"/>
          <w:color w:val="57585A"/>
          <w:spacing w:val="17"/>
          <w:sz w:val="11"/>
          <w:szCs w:val="11"/>
        </w:rPr>
        <w:t>。</w:t>
      </w:r>
      <w:r>
        <w:rPr>
          <w:rFonts w:hint="default" w:ascii="Times New Roman" w:hAnsi="Times New Roman" w:cs="Times New Roman"/>
          <w:color w:val="57585A"/>
          <w:spacing w:val="15"/>
          <w:sz w:val="11"/>
          <w:szCs w:val="11"/>
        </w:rPr>
        <w:t xml:space="preserve"> This product is not suitable for outdoor use</w:t>
      </w:r>
      <w:r>
        <w:rPr>
          <w:rFonts w:hint="eastAsia" w:ascii="Times New Roman" w:hAnsi="Times New Roman" w:cs="Times New Roman"/>
          <w:color w:val="57585A"/>
          <w:spacing w:val="15"/>
          <w:sz w:val="11"/>
          <w:szCs w:val="11"/>
          <w:lang w:val="en-US" w:eastAsia="zh-CN"/>
        </w:rPr>
        <w:t>.</w:t>
      </w:r>
    </w:p>
    <w:p w14:paraId="6F9F8CCA">
      <w:pPr>
        <w:pStyle w:val="2"/>
        <w:spacing w:before="108" w:line="240" w:lineRule="auto"/>
        <w:ind w:left="221" w:leftChars="20" w:hanging="179" w:hangingChars="136"/>
        <w:rPr>
          <w:rFonts w:hint="eastAsia" w:ascii="Times New Roman" w:hAnsi="Times New Roman" w:eastAsia="微软雅黑" w:cs="Times New Roman"/>
          <w:sz w:val="11"/>
          <w:szCs w:val="11"/>
          <w:lang w:val="en-US" w:eastAsia="zh-CN"/>
        </w:rPr>
      </w:pPr>
      <w:r>
        <w:rPr>
          <w:rFonts w:hint="default" w:ascii="Times New Roman" w:hAnsi="Times New Roman" w:cs="Times New Roman"/>
          <w:color w:val="57585A"/>
          <w:spacing w:val="11"/>
          <w:sz w:val="11"/>
          <w:szCs w:val="11"/>
        </w:rPr>
        <w:t xml:space="preserve">。 Do not use this sensor in an unstable state shortly after the power is turned on </w:t>
      </w:r>
      <w:r>
        <w:rPr>
          <w:rFonts w:hint="eastAsia" w:ascii="Times New Roman" w:hAnsi="Times New Roman" w:cs="Times New Roman"/>
          <w:color w:val="57585A"/>
          <w:spacing w:val="11"/>
          <w:sz w:val="11"/>
          <w:szCs w:val="11"/>
          <w:lang w:val="en-US" w:eastAsia="zh-CN"/>
        </w:rPr>
        <w:t xml:space="preserve">          </w:t>
      </w:r>
      <w:r>
        <w:rPr>
          <w:rFonts w:hint="default" w:ascii="Times New Roman" w:hAnsi="Times New Roman" w:cs="Times New Roman"/>
          <w:color w:val="57585A"/>
          <w:spacing w:val="11"/>
          <w:sz w:val="11"/>
          <w:szCs w:val="11"/>
        </w:rPr>
        <w:t>(approximately 15 minutes warm-up time</w:t>
      </w:r>
      <w:r>
        <w:rPr>
          <w:rFonts w:hint="eastAsia" w:ascii="Times New Roman" w:hAnsi="Times New Roman" w:cs="Times New Roman"/>
          <w:color w:val="57585A"/>
          <w:spacing w:val="11"/>
          <w:sz w:val="11"/>
          <w:szCs w:val="11"/>
          <w:lang w:val="en-US" w:eastAsia="zh-CN"/>
        </w:rPr>
        <w:t>)</w:t>
      </w:r>
    </w:p>
    <w:p w14:paraId="38BB653D">
      <w:pPr>
        <w:pStyle w:val="2"/>
        <w:spacing w:before="96" w:line="211" w:lineRule="auto"/>
        <w:ind w:left="188" w:right="697" w:rightChars="0" w:hanging="145"/>
        <w:rPr>
          <w:rFonts w:hint="eastAsia" w:ascii="Times New Roman" w:hAnsi="Times New Roman" w:eastAsia="微软雅黑" w:cs="Times New Roman"/>
          <w:sz w:val="11"/>
          <w:szCs w:val="11"/>
          <w:lang w:val="en-US" w:eastAsia="zh-CN"/>
        </w:rPr>
      </w:pPr>
      <w:r>
        <w:rPr>
          <w:rFonts w:hint="default" w:ascii="Times New Roman" w:hAnsi="Times New Roman" w:cs="Times New Roman"/>
          <w:color w:val="57585A"/>
          <w:spacing w:val="15"/>
          <w:sz w:val="11"/>
          <w:szCs w:val="11"/>
        </w:rPr>
        <w:t>。If a switching power regulator must be used, please ground the grounding terminal. Do not connect to high-voltage cables or power lines. Operation failure will result in induction or damage faults, as each product has differences, so there may be subtle differences in the detection characteristics of the workpiece</w:t>
      </w:r>
      <w:r>
        <w:rPr>
          <w:rFonts w:hint="eastAsia" w:ascii="Times New Roman" w:hAnsi="Times New Roman" w:cs="Times New Roman"/>
          <w:color w:val="57585A"/>
          <w:spacing w:val="15"/>
          <w:sz w:val="11"/>
          <w:szCs w:val="11"/>
          <w:lang w:val="en-US" w:eastAsia="zh-CN"/>
        </w:rPr>
        <w:t>.</w:t>
      </w:r>
    </w:p>
    <w:p w14:paraId="0C126E5D">
      <w:pPr>
        <w:pStyle w:val="2"/>
        <w:spacing w:before="82" w:line="111" w:lineRule="exact"/>
        <w:ind w:left="43"/>
        <w:rPr>
          <w:rFonts w:hint="eastAsia" w:ascii="Times New Roman" w:hAnsi="Times New Roman" w:eastAsia="微软雅黑" w:cs="Times New Roman"/>
          <w:sz w:val="11"/>
          <w:szCs w:val="11"/>
          <w:lang w:val="en-US" w:eastAsia="zh-CN"/>
        </w:rPr>
      </w:pPr>
      <w:r>
        <w:rPr>
          <w:rFonts w:hint="default" w:ascii="Times New Roman" w:hAnsi="Times New Roman" w:cs="Times New Roman"/>
          <w:color w:val="57585A"/>
          <w:spacing w:val="17"/>
          <w:sz w:val="11"/>
          <w:szCs w:val="11"/>
        </w:rPr>
        <w:t>。</w:t>
      </w:r>
      <w:r>
        <w:rPr>
          <w:rFonts w:hint="default" w:ascii="Times New Roman" w:hAnsi="Times New Roman" w:cs="Times New Roman"/>
          <w:color w:val="57585A"/>
          <w:spacing w:val="20"/>
          <w:w w:val="102"/>
          <w:sz w:val="11"/>
          <w:szCs w:val="11"/>
        </w:rPr>
        <w:t xml:space="preserve"> Do not use this product in water</w:t>
      </w:r>
      <w:r>
        <w:rPr>
          <w:rFonts w:hint="eastAsia" w:ascii="Times New Roman" w:hAnsi="Times New Roman" w:cs="Times New Roman"/>
          <w:color w:val="57585A"/>
          <w:spacing w:val="20"/>
          <w:w w:val="102"/>
          <w:sz w:val="11"/>
          <w:szCs w:val="11"/>
          <w:lang w:val="en-US" w:eastAsia="zh-CN"/>
        </w:rPr>
        <w:t>.</w:t>
      </w:r>
    </w:p>
    <w:p w14:paraId="4E3A92D1">
      <w:pPr>
        <w:pStyle w:val="2"/>
        <w:spacing w:before="109" w:line="212" w:lineRule="auto"/>
        <w:ind w:left="189" w:right="1165" w:hanging="146"/>
        <w:rPr>
          <w:rFonts w:hint="default" w:ascii="Times New Roman" w:hAnsi="Times New Roman" w:cs="Times New Roman"/>
          <w:sz w:val="10"/>
          <w:szCs w:val="10"/>
        </w:rPr>
      </w:pPr>
      <w:r>
        <w:rPr>
          <w:rFonts w:hint="default" w:ascii="Times New Roman" w:hAnsi="Times New Roman" w:cs="Times New Roman"/>
          <w:color w:val="57585A"/>
          <w:spacing w:val="11"/>
          <w:sz w:val="11"/>
          <w:szCs w:val="11"/>
        </w:rPr>
        <w:t>。 Please do not disassemble, repair or modify this product without authorization, otherwise it may cause electric shock, fire or injury to human body.</w:t>
      </w:r>
    </w:p>
    <w:p w14:paraId="137CA620">
      <w:pPr>
        <w:pStyle w:val="2"/>
        <w:spacing w:before="81" w:line="256" w:lineRule="auto"/>
        <w:ind w:left="130" w:right="1433" w:hanging="130" w:hangingChars="100"/>
        <w:rPr>
          <w:rFonts w:hint="eastAsia" w:ascii="Times New Roman" w:hAnsi="Times New Roman" w:cs="Times New Roman"/>
          <w:color w:val="57585A"/>
          <w:spacing w:val="10"/>
          <w:sz w:val="11"/>
          <w:szCs w:val="11"/>
          <w:lang w:val="en-US" w:eastAsia="zh-CN"/>
        </w:rPr>
      </w:pPr>
      <w:r>
        <w:rPr>
          <w:rFonts w:hint="default" w:ascii="Times New Roman" w:hAnsi="Times New Roman" w:cs="Times New Roman"/>
          <w:color w:val="57585A"/>
          <w:spacing w:val="10"/>
          <w:sz w:val="11"/>
          <w:szCs w:val="11"/>
        </w:rPr>
        <w:t>。 Wipe off dust on the transmitting or receiving components to maintain correct detection. Avoid direct impact of external objects on this product.</w:t>
      </w:r>
      <w:r>
        <w:rPr>
          <w:rFonts w:hint="eastAsia" w:ascii="Times New Roman" w:hAnsi="Times New Roman" w:cs="Times New Roman"/>
          <w:color w:val="57585A"/>
          <w:spacing w:val="10"/>
          <w:sz w:val="11"/>
          <w:szCs w:val="11"/>
          <w:lang w:val="en-US" w:eastAsia="zh-CN"/>
        </w:rPr>
        <w:t xml:space="preserve"> </w:t>
      </w:r>
    </w:p>
    <w:p w14:paraId="18A76A28">
      <w:pPr>
        <w:pStyle w:val="2"/>
        <w:spacing w:before="81" w:line="256" w:lineRule="auto"/>
        <w:ind w:right="1433"/>
        <w:rPr>
          <w:rFonts w:hint="default" w:ascii="Times New Roman" w:hAnsi="Times New Roman" w:cs="Times New Roman"/>
          <w:color w:val="57585A"/>
          <w:spacing w:val="7"/>
          <w:sz w:val="11"/>
          <w:szCs w:val="11"/>
        </w:rPr>
      </w:pPr>
      <w:r>
        <w:rPr>
          <w:rFonts w:hint="default" w:ascii="Times New Roman" w:hAnsi="Times New Roman" w:cs="Times New Roman"/>
          <w:color w:val="57585A"/>
          <w:spacing w:val="10"/>
          <w:sz w:val="11"/>
          <w:szCs w:val="11"/>
        </w:rPr>
        <w:t>。</w:t>
      </w:r>
      <w:r>
        <w:rPr>
          <w:rFonts w:hint="eastAsia" w:ascii="Times New Roman" w:hAnsi="Times New Roman" w:cs="Times New Roman"/>
          <w:color w:val="57585A"/>
          <w:spacing w:val="10"/>
          <w:sz w:val="11"/>
          <w:szCs w:val="11"/>
          <w:lang w:val="en-US" w:eastAsia="zh-CN"/>
        </w:rPr>
        <w:t xml:space="preserve"> </w:t>
      </w:r>
      <w:r>
        <w:rPr>
          <w:rFonts w:hint="default" w:ascii="Times New Roman" w:hAnsi="Times New Roman" w:cs="Times New Roman"/>
          <w:color w:val="57585A"/>
          <w:spacing w:val="7"/>
          <w:sz w:val="11"/>
          <w:szCs w:val="11"/>
        </w:rPr>
        <w:t>Operate within the rated range</w:t>
      </w:r>
    </w:p>
    <w:p w14:paraId="6A16DB22">
      <w:pPr>
        <w:spacing w:line="160" w:lineRule="exact"/>
        <w:rPr>
          <w:rFonts w:hint="default" w:ascii="Times New Roman" w:hAnsi="Times New Roman" w:cs="Times New Roman"/>
        </w:rPr>
      </w:pPr>
    </w:p>
    <w:tbl>
      <w:tblPr>
        <w:tblStyle w:val="5"/>
        <w:tblW w:w="5660" w:type="dxa"/>
        <w:tblInd w:w="43" w:type="dxa"/>
        <w:tblBorders>
          <w:top w:val="single" w:color="231F20" w:sz="4" w:space="0"/>
          <w:left w:val="single" w:color="231F20" w:sz="4" w:space="0"/>
          <w:bottom w:val="single" w:color="231F20" w:sz="4" w:space="0"/>
          <w:right w:val="single" w:color="231F20" w:sz="4" w:space="0"/>
          <w:insideH w:val="none" w:color="auto" w:sz="0" w:space="0"/>
          <w:insideV w:val="none" w:color="auto" w:sz="0" w:space="0"/>
        </w:tblBorders>
        <w:tblLayout w:type="fixed"/>
        <w:tblCellMar>
          <w:top w:w="0" w:type="dxa"/>
          <w:left w:w="0" w:type="dxa"/>
          <w:bottom w:w="0" w:type="dxa"/>
          <w:right w:w="0" w:type="dxa"/>
        </w:tblCellMar>
      </w:tblPr>
      <w:tblGrid>
        <w:gridCol w:w="5660"/>
      </w:tblGrid>
      <w:tr w14:paraId="02837CEB">
        <w:tblPrEx>
          <w:tblBorders>
            <w:top w:val="single" w:color="231F20" w:sz="4" w:space="0"/>
            <w:left w:val="single" w:color="231F20" w:sz="4" w:space="0"/>
            <w:bottom w:val="single" w:color="231F20" w:sz="4" w:space="0"/>
            <w:right w:val="single" w:color="231F20" w:sz="4" w:space="0"/>
            <w:insideH w:val="none" w:color="auto" w:sz="0" w:space="0"/>
            <w:insideV w:val="none" w:color="auto" w:sz="0" w:space="0"/>
          </w:tblBorders>
          <w:tblCellMar>
            <w:top w:w="0" w:type="dxa"/>
            <w:left w:w="0" w:type="dxa"/>
            <w:bottom w:w="0" w:type="dxa"/>
            <w:right w:w="0" w:type="dxa"/>
          </w:tblCellMar>
        </w:tblPrEx>
        <w:trPr>
          <w:trHeight w:val="335" w:hRule="atLeast"/>
        </w:trPr>
        <w:tc>
          <w:tcPr>
            <w:tcW w:w="5660" w:type="dxa"/>
            <w:vAlign w:val="top"/>
          </w:tcPr>
          <w:p w14:paraId="697598D0">
            <w:pPr>
              <w:pStyle w:val="6"/>
              <w:spacing w:before="104" w:line="169" w:lineRule="auto"/>
              <w:rPr>
                <w:rFonts w:hint="default" w:ascii="Times New Roman" w:hAnsi="Times New Roman" w:cs="Times New Roman"/>
                <w:sz w:val="15"/>
                <w:szCs w:val="15"/>
              </w:rPr>
            </w:pPr>
            <w:r>
              <w:rPr>
                <w:rFonts w:hint="default" w:ascii="Times New Roman" w:hAnsi="Times New Roman" w:cs="Times New Roman"/>
                <w:color w:val="231F20"/>
                <w:position w:val="-4"/>
                <w:sz w:val="15"/>
                <w:szCs w:val="15"/>
              </w:rPr>
              <w:drawing>
                <wp:inline distT="0" distB="0" distL="0" distR="0">
                  <wp:extent cx="131445" cy="114935"/>
                  <wp:effectExtent l="0" t="0" r="0" b="0"/>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r:embed="rId8"/>
                          <a:stretch>
                            <a:fillRect/>
                          </a:stretch>
                        </pic:blipFill>
                        <pic:spPr>
                          <a:xfrm>
                            <a:off x="0" y="0"/>
                            <a:ext cx="131775" cy="115201"/>
                          </a:xfrm>
                          <a:prstGeom prst="rect">
                            <a:avLst/>
                          </a:prstGeom>
                        </pic:spPr>
                      </pic:pic>
                    </a:graphicData>
                  </a:graphic>
                </wp:inline>
              </w:drawing>
            </w:r>
            <w:r>
              <w:rPr>
                <w:rFonts w:hint="default" w:ascii="Times New Roman" w:hAnsi="Times New Roman" w:cs="Times New Roman"/>
                <w:color w:val="231F20"/>
                <w:spacing w:val="53"/>
                <w:sz w:val="15"/>
                <w:szCs w:val="15"/>
              </w:rPr>
              <w:t xml:space="preserve"> </w:t>
            </w:r>
            <w:r>
              <w:rPr>
                <w:rFonts w:hint="default" w:ascii="Times New Roman" w:hAnsi="Times New Roman" w:cs="Times New Roman"/>
                <w:b/>
                <w:bCs/>
                <w:color w:val="231F20"/>
                <w:spacing w:val="8"/>
                <w:sz w:val="15"/>
                <w:szCs w:val="15"/>
              </w:rPr>
              <w:t>This product cannot be used as a safety device to protect the human body</w:t>
            </w:r>
          </w:p>
        </w:tc>
      </w:tr>
    </w:tbl>
    <w:p w14:paraId="497EB90E">
      <w:pPr>
        <w:spacing w:before="212" w:line="117" w:lineRule="exact"/>
        <w:ind w:firstLine="2280"/>
        <w:rPr>
          <w:rFonts w:hint="default" w:ascii="Times New Roman" w:hAnsi="Times New Roman" w:eastAsia="宋体" w:cs="Times New Roman"/>
          <w:sz w:val="22"/>
          <w:szCs w:val="22"/>
          <w:lang w:val="en-US" w:eastAsia="zh-CN"/>
        </w:rPr>
      </w:pPr>
      <w:r>
        <w:rPr>
          <w:rFonts w:hint="eastAsia" w:ascii="Times New Roman" w:hAnsi="Times New Roman" w:eastAsia="宋体" w:cs="Times New Roman"/>
          <w:sz w:val="22"/>
          <w:szCs w:val="22"/>
          <w:lang w:val="en-US" w:eastAsia="zh-CN"/>
        </w:rPr>
        <w:t xml:space="preserve">                                                                                                </w:t>
      </w:r>
    </w:p>
    <w:p w14:paraId="11086A96">
      <w:pPr>
        <w:spacing w:before="90" w:line="218" w:lineRule="auto"/>
        <w:ind w:left="21"/>
        <w:rPr>
          <w:rFonts w:hint="default" w:ascii="Times New Roman" w:hAnsi="Times New Roman" w:eastAsia="Arial" w:cs="Times New Roman"/>
          <w:b/>
          <w:bCs/>
          <w:color w:val="2E3092"/>
          <w:spacing w:val="4"/>
          <w:sz w:val="16"/>
          <w:szCs w:val="16"/>
        </w:rPr>
      </w:pPr>
    </w:p>
    <w:p w14:paraId="5E60558F">
      <w:pPr>
        <w:spacing w:before="90" w:line="218" w:lineRule="auto"/>
        <w:rPr>
          <w:rFonts w:hint="default" w:ascii="Times New Roman" w:hAnsi="Times New Roman" w:eastAsia="Arial" w:cs="Times New Roman"/>
          <w:b/>
          <w:bCs/>
          <w:color w:val="2E3092"/>
          <w:spacing w:val="4"/>
          <w:sz w:val="16"/>
          <w:szCs w:val="16"/>
        </w:rPr>
      </w:pPr>
    </w:p>
    <w:p w14:paraId="15DC0D1D">
      <w:pPr>
        <w:spacing w:before="90" w:line="218" w:lineRule="auto"/>
        <w:rPr>
          <w:rFonts w:hint="default" w:ascii="Times New Roman" w:hAnsi="Times New Roman" w:eastAsia="Arial" w:cs="Times New Roman"/>
          <w:b/>
          <w:bCs/>
          <w:color w:val="2E3092"/>
          <w:spacing w:val="4"/>
          <w:sz w:val="16"/>
          <w:szCs w:val="16"/>
        </w:rPr>
      </w:pPr>
    </w:p>
    <w:p w14:paraId="5DBB7543">
      <w:pPr>
        <w:spacing w:before="90" w:line="218" w:lineRule="auto"/>
        <w:ind w:firstLine="218" w:firstLineChars="100"/>
        <w:rPr>
          <w:rFonts w:hint="default" w:ascii="Times New Roman" w:hAnsi="Times New Roman" w:eastAsia="Arial" w:cs="Times New Roman"/>
          <w:b/>
          <w:bCs/>
          <w:sz w:val="21"/>
          <w:szCs w:val="21"/>
        </w:rPr>
      </w:pPr>
      <w:r>
        <w:rPr>
          <w:rFonts w:hint="default" w:ascii="Times New Roman" w:hAnsi="Times New Roman" w:eastAsia="Arial" w:cs="Times New Roman"/>
          <w:b/>
          <w:bCs/>
          <w:color w:val="2E3092"/>
          <w:spacing w:val="4"/>
          <w:sz w:val="21"/>
          <w:szCs w:val="21"/>
        </w:rPr>
        <w:t>Dimensional</w:t>
      </w:r>
      <w:r>
        <w:rPr>
          <w:rFonts w:hint="default" w:ascii="Times New Roman" w:hAnsi="Times New Roman" w:eastAsia="Arial" w:cs="Times New Roman"/>
          <w:b/>
          <w:bCs/>
          <w:color w:val="2E3092"/>
          <w:spacing w:val="5"/>
          <w:sz w:val="21"/>
          <w:szCs w:val="21"/>
        </w:rPr>
        <w:t xml:space="preserve">  </w:t>
      </w:r>
      <w:r>
        <w:rPr>
          <w:rFonts w:hint="default" w:ascii="Times New Roman" w:hAnsi="Times New Roman" w:eastAsia="Arial" w:cs="Times New Roman"/>
          <w:b/>
          <w:bCs/>
          <w:color w:val="2E3092"/>
          <w:spacing w:val="4"/>
          <w:sz w:val="21"/>
          <w:szCs w:val="21"/>
        </w:rPr>
        <w:t>Drawing</w:t>
      </w:r>
    </w:p>
    <w:p w14:paraId="6ADE35B9">
      <w:pPr>
        <w:pStyle w:val="2"/>
        <w:tabs>
          <w:tab w:val="left" w:pos="2011"/>
        </w:tabs>
        <w:spacing w:before="87" w:line="101" w:lineRule="auto"/>
        <w:ind w:left="1635"/>
        <w:rPr>
          <w:rFonts w:hint="default" w:ascii="Times New Roman" w:hAnsi="Times New Roman" w:cs="Times New Roman"/>
          <w:color w:val="231F20"/>
          <w:u w:val="single" w:color="auto"/>
        </w:rPr>
      </w:pPr>
    </w:p>
    <w:p w14:paraId="5B0356F3">
      <w:pPr>
        <w:pStyle w:val="2"/>
        <w:tabs>
          <w:tab w:val="left" w:pos="2011"/>
        </w:tabs>
        <w:spacing w:before="87" w:line="101" w:lineRule="auto"/>
        <w:ind w:left="1635"/>
        <w:rPr>
          <w:rFonts w:hint="default" w:ascii="Times New Roman" w:hAnsi="Times New Roman" w:cs="Times New Roman"/>
          <w:color w:val="231F20"/>
          <w:u w:val="single" w:color="auto"/>
        </w:rPr>
      </w:pPr>
    </w:p>
    <w:p w14:paraId="248F64AF">
      <w:pPr>
        <w:pStyle w:val="2"/>
        <w:tabs>
          <w:tab w:val="left" w:pos="2011"/>
        </w:tabs>
        <w:spacing w:before="87" w:line="240" w:lineRule="auto"/>
        <w:rPr>
          <w:rFonts w:hint="default" w:ascii="Times New Roman" w:hAnsi="Times New Roman" w:cs="Times New Roman"/>
          <w:color w:val="231F20"/>
          <w:u w:val="single" w:color="auto"/>
        </w:rPr>
      </w:pPr>
      <w:r>
        <w:rPr>
          <w:rFonts w:hint="eastAsia" w:ascii="Times New Roman" w:hAnsi="Times New Roman" w:eastAsia="微软雅黑" w:cs="Times New Roman"/>
          <w:color w:val="231F20"/>
          <w:u w:val="none" w:color="auto"/>
          <w:lang w:eastAsia="zh-CN"/>
        </w:rPr>
        <w:drawing>
          <wp:inline distT="0" distB="0" distL="114300" distR="114300">
            <wp:extent cx="2724785" cy="1632585"/>
            <wp:effectExtent l="0" t="0" r="5715" b="5715"/>
            <wp:docPr id="3" name="图片 3" descr="17270860779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1727086077935"/>
                    <pic:cNvPicPr>
                      <a:picLocks noChangeAspect="1"/>
                    </pic:cNvPicPr>
                  </pic:nvPicPr>
                  <pic:blipFill>
                    <a:blip r:embed="rId9"/>
                    <a:stretch>
                      <a:fillRect/>
                    </a:stretch>
                  </pic:blipFill>
                  <pic:spPr>
                    <a:xfrm>
                      <a:off x="0" y="0"/>
                      <a:ext cx="2724785" cy="1632585"/>
                    </a:xfrm>
                    <a:prstGeom prst="rect">
                      <a:avLst/>
                    </a:prstGeom>
                  </pic:spPr>
                </pic:pic>
              </a:graphicData>
            </a:graphic>
          </wp:inline>
        </w:drawing>
      </w:r>
    </w:p>
    <w:p w14:paraId="3285DDC1">
      <w:pPr>
        <w:pStyle w:val="2"/>
        <w:tabs>
          <w:tab w:val="left" w:pos="2011"/>
        </w:tabs>
        <w:spacing w:before="87" w:line="101" w:lineRule="auto"/>
        <w:ind w:left="1635"/>
        <w:rPr>
          <w:rFonts w:hint="default" w:ascii="Times New Roman" w:hAnsi="Times New Roman" w:cs="Times New Roman"/>
          <w:color w:val="231F20"/>
          <w:u w:val="single" w:color="auto"/>
        </w:rPr>
      </w:pPr>
    </w:p>
    <w:p w14:paraId="767C5A5B">
      <w:pPr>
        <w:spacing w:before="95" w:line="201" w:lineRule="auto"/>
        <w:rPr>
          <w:rFonts w:hint="default" w:ascii="Times New Roman" w:hAnsi="Times New Roman" w:cs="Times New Roman"/>
          <w:color w:val="231F20"/>
          <w:sz w:val="21"/>
          <w:szCs w:val="21"/>
        </w:rPr>
      </w:pPr>
      <w:r>
        <w:rPr>
          <w:rFonts w:hint="eastAsia" w:ascii="Times New Roman" w:hAnsi="Times New Roman" w:eastAsia="宋体" w:cs="Times New Roman"/>
          <w:b/>
          <w:bCs/>
          <w:color w:val="2E3092"/>
          <w:spacing w:val="1"/>
          <w:sz w:val="21"/>
          <w:szCs w:val="21"/>
          <w:lang w:val="en-US" w:eastAsia="zh-CN"/>
        </w:rPr>
        <w:t>C</w:t>
      </w:r>
      <w:r>
        <w:rPr>
          <w:rFonts w:hint="default" w:ascii="Times New Roman" w:hAnsi="Times New Roman" w:eastAsia="Arial" w:cs="Times New Roman"/>
          <w:b/>
          <w:bCs/>
          <w:color w:val="2E3092"/>
          <w:spacing w:val="1"/>
          <w:sz w:val="21"/>
          <w:szCs w:val="21"/>
        </w:rPr>
        <w:t>ircuit</w:t>
      </w:r>
      <w:r>
        <w:rPr>
          <w:rFonts w:hint="default" w:ascii="Times New Roman" w:hAnsi="Times New Roman" w:eastAsia="Arial" w:cs="Times New Roman"/>
          <w:b/>
          <w:bCs/>
          <w:color w:val="2E3092"/>
          <w:spacing w:val="45"/>
          <w:sz w:val="21"/>
          <w:szCs w:val="21"/>
        </w:rPr>
        <w:t xml:space="preserve"> </w:t>
      </w:r>
      <w:r>
        <w:rPr>
          <w:rFonts w:hint="default" w:ascii="Times New Roman" w:hAnsi="Times New Roman" w:eastAsia="Arial" w:cs="Times New Roman"/>
          <w:b/>
          <w:bCs/>
          <w:color w:val="2E3092"/>
          <w:spacing w:val="1"/>
          <w:sz w:val="21"/>
          <w:szCs w:val="21"/>
        </w:rPr>
        <w:t>Diagram</w:t>
      </w:r>
    </w:p>
    <w:p w14:paraId="7073080C">
      <w:pPr>
        <w:pStyle w:val="2"/>
        <w:spacing w:before="138" w:line="183" w:lineRule="auto"/>
        <w:ind w:left="8" w:leftChars="0" w:firstLine="99" w:firstLineChars="71"/>
        <w:rPr>
          <w:rFonts w:hint="eastAsia" w:ascii="Times New Roman" w:hAnsi="Times New Roman" w:eastAsia="微软雅黑" w:cs="Times New Roman"/>
          <w:color w:val="231F20"/>
          <w:sz w:val="14"/>
          <w:szCs w:val="14"/>
          <w:lang w:eastAsia="zh-CN"/>
        </w:rPr>
      </w:pPr>
      <w:r>
        <w:rPr>
          <w:rFonts w:hint="eastAsia" w:ascii="Times New Roman" w:hAnsi="Times New Roman" w:eastAsia="微软雅黑" w:cs="Times New Roman"/>
          <w:color w:val="231F20"/>
          <w:sz w:val="14"/>
          <w:szCs w:val="14"/>
          <w:lang w:eastAsia="zh-CN"/>
        </w:rPr>
        <w:drawing>
          <wp:inline distT="0" distB="0" distL="114300" distR="114300">
            <wp:extent cx="2844800" cy="1387475"/>
            <wp:effectExtent l="0" t="0" r="0" b="9525"/>
            <wp:docPr id="4" name="图片 4" descr="17270863977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1727086397776"/>
                    <pic:cNvPicPr>
                      <a:picLocks noChangeAspect="1"/>
                    </pic:cNvPicPr>
                  </pic:nvPicPr>
                  <pic:blipFill>
                    <a:blip r:embed="rId10"/>
                    <a:stretch>
                      <a:fillRect/>
                    </a:stretch>
                  </pic:blipFill>
                  <pic:spPr>
                    <a:xfrm>
                      <a:off x="0" y="0"/>
                      <a:ext cx="2844800" cy="1387475"/>
                    </a:xfrm>
                    <a:prstGeom prst="rect">
                      <a:avLst/>
                    </a:prstGeom>
                  </pic:spPr>
                </pic:pic>
              </a:graphicData>
            </a:graphic>
          </wp:inline>
        </w:drawing>
      </w:r>
    </w:p>
    <w:p w14:paraId="6468D10E">
      <w:pPr>
        <w:pStyle w:val="2"/>
        <w:spacing w:before="204" w:line="183" w:lineRule="auto"/>
        <w:rPr>
          <w:rFonts w:hint="eastAsia" w:ascii="Times New Roman" w:hAnsi="Times New Roman" w:eastAsia="微软雅黑" w:cs="Times New Roman"/>
          <w:sz w:val="14"/>
          <w:szCs w:val="14"/>
          <w:lang w:eastAsia="zh-CN"/>
        </w:rPr>
      </w:pPr>
      <w:r>
        <w:rPr>
          <w:rFonts w:hint="eastAsia" w:ascii="Times New Roman" w:hAnsi="Times New Roman" w:eastAsia="微软雅黑" w:cs="Times New Roman"/>
          <w:sz w:val="14"/>
          <w:szCs w:val="14"/>
          <w:lang w:eastAsia="zh-CN"/>
        </w:rPr>
        <w:drawing>
          <wp:inline distT="0" distB="0" distL="114300" distR="114300">
            <wp:extent cx="2934970" cy="1394460"/>
            <wp:effectExtent l="0" t="0" r="11430" b="2540"/>
            <wp:docPr id="5" name="图片 5" descr="17270866903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1727086690336"/>
                    <pic:cNvPicPr>
                      <a:picLocks noChangeAspect="1"/>
                    </pic:cNvPicPr>
                  </pic:nvPicPr>
                  <pic:blipFill>
                    <a:blip r:embed="rId11"/>
                    <a:stretch>
                      <a:fillRect/>
                    </a:stretch>
                  </pic:blipFill>
                  <pic:spPr>
                    <a:xfrm>
                      <a:off x="0" y="0"/>
                      <a:ext cx="2934970" cy="1394460"/>
                    </a:xfrm>
                    <a:prstGeom prst="rect">
                      <a:avLst/>
                    </a:prstGeom>
                  </pic:spPr>
                </pic:pic>
              </a:graphicData>
            </a:graphic>
          </wp:inline>
        </w:drawing>
      </w:r>
    </w:p>
    <w:p w14:paraId="01D03C1D">
      <w:pPr>
        <w:spacing w:line="27" w:lineRule="exact"/>
        <w:rPr>
          <w:rFonts w:hint="default" w:ascii="Times New Roman" w:hAnsi="Times New Roman" w:cs="Times New Roman"/>
        </w:rPr>
      </w:pPr>
    </w:p>
    <w:p w14:paraId="3D445A61">
      <w:pPr>
        <w:spacing w:line="213" w:lineRule="auto"/>
        <w:rPr>
          <w:rFonts w:hint="default" w:ascii="Times New Roman" w:hAnsi="Times New Roman" w:eastAsia="Arial" w:cs="Times New Roman"/>
          <w:color w:val="2E3092"/>
          <w:spacing w:val="4"/>
          <w:sz w:val="16"/>
          <w:szCs w:val="16"/>
        </w:rPr>
      </w:pPr>
    </w:p>
    <w:p w14:paraId="65081EED">
      <w:pPr>
        <w:spacing w:line="213" w:lineRule="auto"/>
        <w:rPr>
          <w:rFonts w:hint="default" w:ascii="Times New Roman" w:hAnsi="Times New Roman" w:eastAsia="Arial" w:cs="Times New Roman"/>
          <w:b/>
          <w:bCs/>
          <w:sz w:val="21"/>
          <w:szCs w:val="21"/>
        </w:rPr>
      </w:pPr>
      <w:r>
        <w:rPr>
          <w:rFonts w:hint="eastAsia" w:ascii="Times New Roman" w:hAnsi="Times New Roman" w:eastAsia="宋体" w:cs="Times New Roman"/>
          <w:b/>
          <w:bCs/>
          <w:color w:val="2E3092"/>
          <w:spacing w:val="4"/>
          <w:sz w:val="21"/>
          <w:szCs w:val="21"/>
          <w:lang w:val="en-US" w:eastAsia="zh-CN"/>
        </w:rPr>
        <w:t>P</w:t>
      </w:r>
      <w:r>
        <w:rPr>
          <w:rFonts w:hint="default" w:ascii="Times New Roman" w:hAnsi="Times New Roman" w:eastAsia="Arial" w:cs="Times New Roman"/>
          <w:b/>
          <w:bCs/>
          <w:color w:val="2E3092"/>
          <w:spacing w:val="4"/>
          <w:sz w:val="21"/>
          <w:szCs w:val="21"/>
        </w:rPr>
        <w:t>anel  Description</w:t>
      </w:r>
    </w:p>
    <w:p w14:paraId="56981166">
      <w:pPr>
        <w:spacing w:line="90" w:lineRule="exact"/>
        <w:rPr>
          <w:rFonts w:hint="default" w:ascii="Times New Roman" w:hAnsi="Times New Roman" w:cs="Times New Roman"/>
        </w:rPr>
      </w:pPr>
    </w:p>
    <w:p w14:paraId="0B33B383">
      <w:pPr>
        <w:spacing w:line="90" w:lineRule="exact"/>
        <w:rPr>
          <w:rFonts w:hint="eastAsia" w:ascii="Times New Roman" w:hAnsi="Times New Roman" w:eastAsia="宋体" w:cs="Times New Roman"/>
          <w:lang w:eastAsia="zh-CN"/>
        </w:rPr>
      </w:pPr>
    </w:p>
    <w:p w14:paraId="7221D4F1">
      <w:pPr>
        <w:spacing w:line="90" w:lineRule="exact"/>
        <w:rPr>
          <w:rFonts w:hint="eastAsia" w:ascii="Times New Roman" w:hAnsi="Times New Roman" w:eastAsia="宋体" w:cs="Times New Roman"/>
          <w:lang w:eastAsia="zh-CN"/>
        </w:rPr>
      </w:pPr>
      <w:r>
        <w:rPr>
          <w:rFonts w:hint="eastAsia" w:ascii="Times New Roman" w:hAnsi="Times New Roman" w:eastAsia="宋体" w:cs="Times New Roman"/>
          <w:lang w:eastAsia="zh-CN"/>
        </w:rPr>
        <w:drawing>
          <wp:inline distT="0" distB="0" distL="114300" distR="114300">
            <wp:extent cx="3375025" cy="1763395"/>
            <wp:effectExtent l="0" t="0" r="3175" b="1905"/>
            <wp:docPr id="7" name="图片 7" descr="17271397639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1727139763928"/>
                    <pic:cNvPicPr>
                      <a:picLocks noChangeAspect="1"/>
                    </pic:cNvPicPr>
                  </pic:nvPicPr>
                  <pic:blipFill>
                    <a:blip r:embed="rId12"/>
                    <a:stretch>
                      <a:fillRect/>
                    </a:stretch>
                  </pic:blipFill>
                  <pic:spPr>
                    <a:xfrm>
                      <a:off x="0" y="0"/>
                      <a:ext cx="3375025" cy="1763395"/>
                    </a:xfrm>
                    <a:prstGeom prst="rect">
                      <a:avLst/>
                    </a:prstGeom>
                  </pic:spPr>
                </pic:pic>
              </a:graphicData>
            </a:graphic>
          </wp:inline>
        </w:drawing>
      </w:r>
    </w:p>
    <w:p w14:paraId="6B640749">
      <w:pPr>
        <w:spacing w:line="22" w:lineRule="auto"/>
        <w:rPr>
          <w:rFonts w:hint="default" w:ascii="Times New Roman" w:hAnsi="Times New Roman" w:cs="Times New Roman"/>
          <w:sz w:val="2"/>
        </w:rPr>
      </w:pPr>
    </w:p>
    <w:p w14:paraId="7199B51B">
      <w:pPr>
        <w:spacing w:line="14" w:lineRule="auto"/>
        <w:rPr>
          <w:rFonts w:hint="eastAsia" w:ascii="Times New Roman" w:hAnsi="Times New Roman" w:eastAsia="宋体" w:cs="Times New Roman"/>
          <w:lang w:eastAsia="zh-CN"/>
        </w:rPr>
      </w:pPr>
      <w:r>
        <w:rPr>
          <w:rFonts w:hint="eastAsia" w:ascii="Times New Roman" w:hAnsi="Times New Roman" w:eastAsia="宋体" w:cs="Times New Roman"/>
          <w:lang w:eastAsia="zh-CN"/>
        </w:rPr>
        <w:drawing>
          <wp:inline distT="0" distB="0" distL="114300" distR="114300">
            <wp:extent cx="2549525" cy="1332230"/>
            <wp:effectExtent l="0" t="0" r="3175" b="1270"/>
            <wp:docPr id="2" name="图片 2" descr="17271397639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1727139763928"/>
                    <pic:cNvPicPr>
                      <a:picLocks noChangeAspect="1"/>
                    </pic:cNvPicPr>
                  </pic:nvPicPr>
                  <pic:blipFill>
                    <a:blip r:embed="rId12"/>
                    <a:stretch>
                      <a:fillRect/>
                    </a:stretch>
                  </pic:blipFill>
                  <pic:spPr>
                    <a:xfrm>
                      <a:off x="0" y="0"/>
                      <a:ext cx="2549525" cy="1332230"/>
                    </a:xfrm>
                    <a:prstGeom prst="rect">
                      <a:avLst/>
                    </a:prstGeom>
                  </pic:spPr>
                </pic:pic>
              </a:graphicData>
            </a:graphic>
          </wp:inline>
        </w:drawing>
      </w:r>
    </w:p>
    <w:p w14:paraId="44F56F70">
      <w:pPr>
        <w:spacing w:line="14" w:lineRule="auto"/>
        <w:rPr>
          <w:rFonts w:hint="default" w:ascii="Times New Roman" w:hAnsi="Times New Roman" w:cs="Times New Roman"/>
          <w:sz w:val="24"/>
          <w:szCs w:val="24"/>
        </w:rPr>
      </w:pPr>
      <w:r>
        <w:rPr>
          <w:rFonts w:hint="eastAsia" w:ascii="Times New Roman" w:hAnsi="Times New Roman" w:eastAsia="宋体" w:cs="Times New Roman"/>
          <w:sz w:val="2"/>
          <w:szCs w:val="2"/>
          <w:lang w:val="en-US" w:eastAsia="zh-CN"/>
        </w:rPr>
        <w:t>2</w:t>
      </w:r>
      <w:r>
        <w:rPr>
          <w:rFonts w:hint="default" w:ascii="Times New Roman" w:hAnsi="Times New Roman" w:eastAsia="Arial" w:cs="Times New Roman"/>
          <w:sz w:val="2"/>
          <w:szCs w:val="2"/>
        </w:rPr>
        <w:br w:type="column"/>
      </w:r>
    </w:p>
    <w:p w14:paraId="22AE4C00">
      <w:pPr>
        <w:pStyle w:val="2"/>
        <w:spacing w:line="240" w:lineRule="auto"/>
        <w:ind w:left="204"/>
        <w:rPr>
          <w:rFonts w:hint="default" w:ascii="Times New Roman" w:hAnsi="Times New Roman" w:cs="Times New Roman"/>
          <w:b/>
          <w:bCs/>
          <w:color w:val="2E3092"/>
          <w:sz w:val="21"/>
          <w:szCs w:val="21"/>
        </w:rPr>
      </w:pPr>
      <w:r>
        <w:rPr>
          <w:rFonts w:hint="default" w:ascii="Times New Roman" w:hAnsi="Times New Roman" w:cs="Times New Roman"/>
          <w:b/>
          <w:bCs/>
          <w:color w:val="2E3092"/>
          <w:sz w:val="21"/>
          <w:szCs w:val="21"/>
        </w:rPr>
        <w:t>Product</w:t>
      </w:r>
      <w:r>
        <w:rPr>
          <w:rFonts w:hint="default" w:ascii="Times New Roman" w:hAnsi="Times New Roman" w:cs="Times New Roman"/>
          <w:b/>
          <w:bCs/>
          <w:color w:val="2E3092"/>
          <w:spacing w:val="18"/>
          <w:sz w:val="21"/>
          <w:szCs w:val="21"/>
        </w:rPr>
        <w:t xml:space="preserve"> </w:t>
      </w:r>
      <w:r>
        <w:rPr>
          <w:rFonts w:hint="default" w:ascii="Times New Roman" w:hAnsi="Times New Roman" w:cs="Times New Roman"/>
          <w:b/>
          <w:bCs/>
          <w:color w:val="2E3092"/>
          <w:sz w:val="21"/>
          <w:szCs w:val="21"/>
        </w:rPr>
        <w:t>advantages</w:t>
      </w:r>
    </w:p>
    <w:p w14:paraId="6DFD4A8E">
      <w:pPr>
        <w:pStyle w:val="2"/>
        <w:spacing w:line="240" w:lineRule="auto"/>
        <w:ind w:left="204"/>
        <w:rPr>
          <w:rFonts w:hint="default" w:ascii="Times New Roman" w:hAnsi="Times New Roman" w:cs="Times New Roman"/>
          <w:b/>
          <w:bCs/>
          <w:color w:val="2E3092"/>
          <w:sz w:val="21"/>
          <w:szCs w:val="21"/>
        </w:rPr>
      </w:pPr>
    </w:p>
    <w:p w14:paraId="3FB48343">
      <w:pPr>
        <w:pStyle w:val="2"/>
        <w:spacing w:before="69" w:line="175" w:lineRule="auto"/>
        <w:ind w:left="198"/>
        <w:rPr>
          <w:rFonts w:hint="default" w:ascii="Times New Roman" w:hAnsi="Times New Roman" w:cs="Times New Roman"/>
          <w:b/>
          <w:bCs/>
          <w:sz w:val="14"/>
          <w:szCs w:val="14"/>
        </w:rPr>
      </w:pPr>
      <w:r>
        <w:rPr>
          <w:rFonts w:hint="default" w:ascii="Times New Roman" w:hAnsi="Times New Roman" w:cs="Times New Roman"/>
          <w:b/>
          <w:bCs/>
          <w:color w:val="2E3092"/>
          <w:spacing w:val="-4"/>
          <w:sz w:val="14"/>
          <w:szCs w:val="14"/>
        </w:rPr>
        <w:t>1、Distance measurement type</w:t>
      </w:r>
    </w:p>
    <w:p w14:paraId="0D2502CB">
      <w:pPr>
        <w:pStyle w:val="2"/>
        <w:spacing w:before="74" w:line="174" w:lineRule="auto"/>
        <w:ind w:right="93"/>
        <w:rPr>
          <w:rFonts w:hint="eastAsia" w:ascii="Times New Roman" w:hAnsi="Times New Roman" w:eastAsia="宋体" w:cs="Times New Roman"/>
          <w:color w:val="000000" w:themeColor="text1"/>
          <w:lang w:eastAsia="zh-CN"/>
          <w14:textFill>
            <w14:solidFill>
              <w14:schemeClr w14:val="tx1"/>
            </w14:solidFill>
          </w14:textFill>
        </w:rPr>
      </w:pPr>
      <w:r>
        <w:rPr>
          <w:rFonts w:hint="default" w:ascii="Times New Roman" w:hAnsi="Times New Roman" w:cs="Times New Roman"/>
          <w:color w:val="000000" w:themeColor="text1"/>
          <w:spacing w:val="-4"/>
          <w:sz w:val="14"/>
          <w:szCs w:val="14"/>
          <w14:textFill>
            <w14:solidFill>
              <w14:schemeClr w14:val="tx1"/>
            </w14:solidFill>
          </w14:textFill>
        </w:rPr>
        <w:t>By utilizing the principle of triangulation, the distance of the target object can be accurately calculated and subtle changes can be perceived through the fluctuation of the peak position reflected by the laser on the CMOS</w:t>
      </w:r>
      <w:r>
        <w:rPr>
          <w:rFonts w:hint="default" w:ascii="Times New Roman" w:hAnsi="Times New Roman" w:cs="Times New Roman"/>
          <w:color w:val="000000" w:themeColor="text1"/>
          <w:spacing w:val="-4"/>
          <w:sz w:val="14"/>
          <w:szCs w:val="14"/>
          <w:lang w:val="en-US" w:eastAsia="zh-CN"/>
          <w14:textFill>
            <w14:solidFill>
              <w14:schemeClr w14:val="tx1"/>
            </w14:solidFill>
          </w14:textFill>
        </w:rPr>
        <w:t>.</w:t>
      </w:r>
    </w:p>
    <w:p w14:paraId="420A541F">
      <w:pPr>
        <w:spacing w:line="439" w:lineRule="auto"/>
        <w:jc w:val="center"/>
        <w:rPr>
          <w:rFonts w:hint="default" w:ascii="Times New Roman" w:hAnsi="Times New Roman" w:cs="Times New Roman"/>
          <w:sz w:val="21"/>
        </w:rPr>
      </w:pPr>
      <w:r>
        <w:rPr>
          <w:rFonts w:hint="eastAsia" w:ascii="Times New Roman" w:hAnsi="Times New Roman" w:eastAsia="宋体" w:cs="Times New Roman"/>
          <w:lang w:eastAsia="zh-CN"/>
        </w:rPr>
        <w:drawing>
          <wp:inline distT="0" distB="0" distL="114300" distR="114300">
            <wp:extent cx="2104390" cy="1531620"/>
            <wp:effectExtent l="0" t="0" r="3810" b="5080"/>
            <wp:docPr id="9" name="图片 9" descr="17271428126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1727142812648"/>
                    <pic:cNvPicPr>
                      <a:picLocks noChangeAspect="1"/>
                    </pic:cNvPicPr>
                  </pic:nvPicPr>
                  <pic:blipFill>
                    <a:blip r:embed="rId13"/>
                    <a:stretch>
                      <a:fillRect/>
                    </a:stretch>
                  </pic:blipFill>
                  <pic:spPr>
                    <a:xfrm>
                      <a:off x="0" y="0"/>
                      <a:ext cx="2104390" cy="1531620"/>
                    </a:xfrm>
                    <a:prstGeom prst="rect">
                      <a:avLst/>
                    </a:prstGeom>
                  </pic:spPr>
                </pic:pic>
              </a:graphicData>
            </a:graphic>
          </wp:inline>
        </w:drawing>
      </w:r>
    </w:p>
    <w:p w14:paraId="253A4772">
      <w:pPr>
        <w:pStyle w:val="2"/>
        <w:spacing w:before="61" w:line="179" w:lineRule="auto"/>
        <w:ind w:left="192"/>
        <w:rPr>
          <w:rFonts w:hint="default" w:ascii="Times New Roman" w:hAnsi="Times New Roman" w:cs="Times New Roman"/>
          <w:b/>
          <w:bCs/>
          <w:sz w:val="14"/>
          <w:szCs w:val="14"/>
        </w:rPr>
      </w:pPr>
      <w:r>
        <w:rPr>
          <w:rFonts w:hint="default" w:ascii="Times New Roman" w:hAnsi="Times New Roman" w:cs="Times New Roman"/>
          <w:b/>
          <w:bCs/>
          <w:color w:val="2E3092"/>
          <w:spacing w:val="-3"/>
          <w:sz w:val="14"/>
          <w:szCs w:val="14"/>
        </w:rPr>
        <w:t>2、</w:t>
      </w:r>
      <w:r>
        <w:rPr>
          <w:rFonts w:hint="eastAsia" w:ascii="Times New Roman" w:hAnsi="Times New Roman" w:cs="Times New Roman"/>
          <w:b/>
          <w:bCs/>
          <w:color w:val="2E3092"/>
          <w:spacing w:val="-3"/>
          <w:sz w:val="14"/>
          <w:szCs w:val="14"/>
          <w:lang w:val="en-US" w:eastAsia="zh-CN"/>
        </w:rPr>
        <w:t>A</w:t>
      </w:r>
      <w:r>
        <w:rPr>
          <w:rFonts w:hint="default" w:ascii="Times New Roman" w:hAnsi="Times New Roman" w:cs="Times New Roman"/>
          <w:b/>
          <w:bCs/>
          <w:color w:val="2E3092"/>
          <w:spacing w:val="-3"/>
          <w:sz w:val="14"/>
          <w:szCs w:val="14"/>
        </w:rPr>
        <w:t>utomatic power control</w:t>
      </w:r>
    </w:p>
    <w:p w14:paraId="0E82827C">
      <w:pPr>
        <w:pStyle w:val="2"/>
        <w:spacing w:before="72" w:line="174" w:lineRule="auto"/>
        <w:ind w:right="74"/>
        <w:rPr>
          <w:rFonts w:hint="default" w:ascii="Times New Roman" w:hAnsi="Times New Roman" w:cs="Times New Roman"/>
          <w:color w:val="000000" w:themeColor="text1"/>
          <w:sz w:val="14"/>
          <w:szCs w:val="14"/>
          <w14:textFill>
            <w14:solidFill>
              <w14:schemeClr w14:val="tx1"/>
            </w14:solidFill>
          </w14:textFill>
        </w:rPr>
      </w:pPr>
      <w:r>
        <w:rPr>
          <w:rFonts w:hint="default" w:ascii="Times New Roman" w:hAnsi="Times New Roman" w:cs="Times New Roman"/>
          <w:color w:val="000000" w:themeColor="text1"/>
          <w:spacing w:val="-3"/>
          <w:sz w:val="14"/>
          <w:szCs w:val="14"/>
          <w14:textFill>
            <w14:solidFill>
              <w14:schemeClr w14:val="tx1"/>
            </w14:solidFill>
          </w14:textFill>
        </w:rPr>
        <w:t>Automatically adjust the luminous intensity and CMOS gain based on the reflectivity of the tested object, with an adjustment range of 2 million times, ensuring stable detection even for transparent objects.</w:t>
      </w:r>
    </w:p>
    <w:p w14:paraId="4579AEB2">
      <w:pPr>
        <w:spacing w:before="139" w:line="240" w:lineRule="auto"/>
        <w:rPr>
          <w:rFonts w:hint="default" w:ascii="Times New Roman" w:hAnsi="Times New Roman" w:cs="Times New Roman"/>
          <w:sz w:val="21"/>
        </w:rPr>
      </w:pPr>
      <w:r>
        <w:rPr>
          <w:rFonts w:hint="eastAsia" w:ascii="Times New Roman" w:hAnsi="Times New Roman" w:eastAsia="宋体" w:cs="Times New Roman"/>
          <w:lang w:eastAsia="zh-CN"/>
        </w:rPr>
        <w:drawing>
          <wp:inline distT="0" distB="0" distL="114300" distR="114300">
            <wp:extent cx="2929890" cy="1087120"/>
            <wp:effectExtent l="0" t="0" r="3810" b="5080"/>
            <wp:docPr id="10" name="图片 10" descr="17271436522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1727143652221"/>
                    <pic:cNvPicPr>
                      <a:picLocks noChangeAspect="1"/>
                    </pic:cNvPicPr>
                  </pic:nvPicPr>
                  <pic:blipFill>
                    <a:blip r:embed="rId14"/>
                    <a:stretch>
                      <a:fillRect/>
                    </a:stretch>
                  </pic:blipFill>
                  <pic:spPr>
                    <a:xfrm>
                      <a:off x="0" y="0"/>
                      <a:ext cx="2929890" cy="1087120"/>
                    </a:xfrm>
                    <a:prstGeom prst="rect">
                      <a:avLst/>
                    </a:prstGeom>
                  </pic:spPr>
                </pic:pic>
              </a:graphicData>
            </a:graphic>
          </wp:inline>
        </w:drawing>
      </w:r>
      <w:r>
        <w:rPr>
          <w:rFonts w:hint="default" w:ascii="Times New Roman" w:hAnsi="Times New Roman" w:cs="Times New Roman"/>
          <w:color w:val="57585A"/>
          <w:spacing w:val="-2"/>
        </w:rPr>
        <w:t xml:space="preserve">                                  </w:t>
      </w:r>
    </w:p>
    <w:p w14:paraId="0BC1B9CC">
      <w:pPr>
        <w:pStyle w:val="2"/>
        <w:spacing w:before="61" w:line="178" w:lineRule="auto"/>
        <w:ind w:left="194"/>
        <w:rPr>
          <w:rFonts w:hint="default" w:ascii="Times New Roman" w:hAnsi="Times New Roman" w:cs="Times New Roman"/>
          <w:color w:val="2E3092"/>
          <w:spacing w:val="-3"/>
          <w:sz w:val="14"/>
          <w:szCs w:val="14"/>
        </w:rPr>
      </w:pPr>
    </w:p>
    <w:p w14:paraId="76D47D83">
      <w:pPr>
        <w:pStyle w:val="2"/>
        <w:spacing w:before="61" w:line="178" w:lineRule="auto"/>
        <w:ind w:left="194"/>
        <w:rPr>
          <w:rFonts w:hint="default" w:ascii="Times New Roman" w:hAnsi="Times New Roman" w:cs="Times New Roman"/>
          <w:b/>
          <w:bCs/>
          <w:sz w:val="14"/>
          <w:szCs w:val="14"/>
        </w:rPr>
      </w:pPr>
      <w:r>
        <w:rPr>
          <w:rFonts w:hint="default" w:ascii="Times New Roman" w:hAnsi="Times New Roman" w:cs="Times New Roman"/>
          <w:b/>
          <w:bCs/>
          <w:color w:val="2E3092"/>
          <w:spacing w:val="-3"/>
          <w:sz w:val="14"/>
          <w:szCs w:val="14"/>
        </w:rPr>
        <w:t>3、Multiple detection modes</w:t>
      </w:r>
    </w:p>
    <w:p w14:paraId="206D9174">
      <w:pPr>
        <w:pStyle w:val="2"/>
        <w:spacing w:before="73" w:line="172" w:lineRule="auto"/>
        <w:rPr>
          <w:rFonts w:hint="default" w:ascii="Times New Roman" w:hAnsi="Times New Roman" w:cs="Times New Roman"/>
          <w:sz w:val="21"/>
        </w:rPr>
      </w:pPr>
      <w:r>
        <w:rPr>
          <w:rFonts w:hint="default" w:ascii="Times New Roman" w:hAnsi="Times New Roman" w:cs="Times New Roman"/>
          <w:color w:val="000000" w:themeColor="text1"/>
          <w:spacing w:val="-4"/>
          <w:sz w:val="14"/>
          <w:szCs w:val="14"/>
          <w14:textFill>
            <w14:solidFill>
              <w14:schemeClr w14:val="tx1"/>
            </w14:solidFill>
          </w14:textFill>
        </w:rPr>
        <w:t>The BLR-Z series CMOS laser sensor provides multiple detection modes to meet diverse detection needs, and different detection modes can be selected according to different usage scenarios</w:t>
      </w:r>
    </w:p>
    <w:p w14:paraId="6FF4647C">
      <w:pPr>
        <w:spacing w:line="248" w:lineRule="auto"/>
        <w:rPr>
          <w:rFonts w:hint="eastAsia" w:ascii="Times New Roman" w:hAnsi="Times New Roman" w:eastAsia="宋体" w:cs="Times New Roman"/>
          <w:sz w:val="21"/>
          <w:lang w:eastAsia="zh-CN"/>
        </w:rPr>
      </w:pPr>
      <w:r>
        <w:rPr>
          <w:rFonts w:hint="eastAsia" w:ascii="Times New Roman" w:hAnsi="Times New Roman" w:eastAsia="宋体" w:cs="Times New Roman"/>
          <w:sz w:val="21"/>
          <w:lang w:eastAsia="zh-CN"/>
        </w:rPr>
        <w:drawing>
          <wp:inline distT="0" distB="0" distL="114300" distR="114300">
            <wp:extent cx="2931795" cy="2180590"/>
            <wp:effectExtent l="0" t="0" r="1905" b="3810"/>
            <wp:docPr id="11" name="图片 11" descr="17271461711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1727146171185"/>
                    <pic:cNvPicPr>
                      <a:picLocks noChangeAspect="1"/>
                    </pic:cNvPicPr>
                  </pic:nvPicPr>
                  <pic:blipFill>
                    <a:blip r:embed="rId15"/>
                    <a:stretch>
                      <a:fillRect/>
                    </a:stretch>
                  </pic:blipFill>
                  <pic:spPr>
                    <a:xfrm>
                      <a:off x="0" y="0"/>
                      <a:ext cx="2931795" cy="2180590"/>
                    </a:xfrm>
                    <a:prstGeom prst="rect">
                      <a:avLst/>
                    </a:prstGeom>
                  </pic:spPr>
                </pic:pic>
              </a:graphicData>
            </a:graphic>
          </wp:inline>
        </w:drawing>
      </w:r>
    </w:p>
    <w:p w14:paraId="2A27529D">
      <w:pPr>
        <w:spacing w:before="35" w:line="211" w:lineRule="auto"/>
        <w:rPr>
          <w:rFonts w:hint="default" w:ascii="Times New Roman" w:hAnsi="Times New Roman" w:eastAsia="Arial" w:cs="Times New Roman"/>
          <w:sz w:val="12"/>
          <w:szCs w:val="12"/>
        </w:rPr>
        <w:sectPr>
          <w:footerReference r:id="rId5" w:type="default"/>
          <w:pgSz w:w="16838" w:h="23812"/>
          <w:pgMar w:top="520" w:right="466" w:bottom="1" w:left="495" w:header="0" w:footer="0" w:gutter="0"/>
          <w:cols w:equalWidth="0" w:num="3">
            <w:col w:w="5737" w:space="100"/>
            <w:col w:w="5320" w:space="100"/>
            <w:col w:w="4621"/>
          </w:cols>
        </w:sectPr>
      </w:pPr>
    </w:p>
    <w:p w14:paraId="55420EFC">
      <w:pPr>
        <w:rPr>
          <w:rFonts w:hint="default" w:ascii="Times New Roman" w:hAnsi="Times New Roman" w:eastAsia="宋体" w:cs="Times New Roman"/>
          <w:lang w:val="en-US" w:eastAsia="zh-CN"/>
        </w:rPr>
        <w:sectPr>
          <w:type w:val="continuous"/>
          <w:pgSz w:w="16838" w:h="23812"/>
          <w:pgMar w:top="520" w:right="466" w:bottom="1" w:left="495" w:header="0" w:footer="0" w:gutter="0"/>
          <w:cols w:equalWidth="0" w:num="1">
            <w:col w:w="15877"/>
          </w:cols>
        </w:sectPr>
      </w:pPr>
    </w:p>
    <w:p w14:paraId="52743A14">
      <w:pPr>
        <w:pStyle w:val="2"/>
        <w:spacing w:before="113" w:line="224" w:lineRule="exact"/>
        <w:rPr>
          <w:rFonts w:hint="default" w:ascii="Times New Roman" w:hAnsi="Times New Roman" w:cs="Times New Roman"/>
          <w:sz w:val="22"/>
          <w:szCs w:val="22"/>
        </w:rPr>
      </w:pPr>
    </w:p>
    <w:p w14:paraId="596EE478">
      <w:pPr>
        <w:spacing w:before="127" w:line="204" w:lineRule="auto"/>
        <w:rPr>
          <w:rFonts w:hint="default" w:ascii="Times New Roman" w:hAnsi="Times New Roman" w:eastAsia="Arial" w:cs="Times New Roman"/>
          <w:b/>
          <w:bCs/>
          <w:sz w:val="21"/>
          <w:szCs w:val="21"/>
        </w:rPr>
      </w:pPr>
      <w:r>
        <w:rPr>
          <w:rFonts w:hint="eastAsia" w:ascii="Times New Roman" w:hAnsi="Times New Roman" w:eastAsia="宋体" w:cs="Times New Roman"/>
          <w:b/>
          <w:bCs/>
          <w:color w:val="2E3092"/>
          <w:spacing w:val="3"/>
          <w:sz w:val="21"/>
          <w:szCs w:val="21"/>
          <w:lang w:val="en-US" w:eastAsia="zh-CN"/>
        </w:rPr>
        <w:t>S</w:t>
      </w:r>
      <w:r>
        <w:rPr>
          <w:rFonts w:hint="default" w:ascii="Times New Roman" w:hAnsi="Times New Roman" w:eastAsia="Arial" w:cs="Times New Roman"/>
          <w:b/>
          <w:bCs/>
          <w:color w:val="2E3092"/>
          <w:spacing w:val="3"/>
          <w:sz w:val="21"/>
          <w:szCs w:val="21"/>
        </w:rPr>
        <w:t>pecifications</w:t>
      </w:r>
    </w:p>
    <w:p w14:paraId="1E3AFFFE">
      <w:pPr>
        <w:spacing w:line="171" w:lineRule="exact"/>
        <w:jc w:val="right"/>
        <w:rPr>
          <w:rFonts w:hint="eastAsia" w:ascii="Times New Roman" w:hAnsi="Times New Roman" w:eastAsia="宋体" w:cs="Times New Roman"/>
          <w:lang w:eastAsia="zh-CN"/>
        </w:rPr>
      </w:pPr>
      <w:r>
        <w:rPr>
          <w:rFonts w:hint="default" w:ascii="Times New Roman" w:hAnsi="Times New Roman" w:cs="Times New Roman"/>
          <w:sz w:val="13"/>
          <w:szCs w:val="13"/>
        </w:rPr>
        <w:pict>
          <v:shape id="_x0000_s1065" o:spid="_x0000_s1065" o:spt="202" type="#_x0000_t202" style="position:absolute;left:0pt;margin-left:280.05pt;margin-top:28.45pt;height:53.4pt;width:250.4pt;z-index:251663360;mso-width-relative:page;mso-height-relative:page;" filled="f" stroked="f" coordsize="21600,21600">
            <v:path/>
            <v:fill on="f" focussize="0,0"/>
            <v:stroke on="f"/>
            <v:imagedata o:title=""/>
            <o:lock v:ext="edit" aspectratio="f"/>
            <v:textbox inset="0mm,0mm,0mm,0mm">
              <w:txbxContent>
                <w:p w14:paraId="5E344498">
                  <w:pPr>
                    <w:numPr>
                      <w:ilvl w:val="0"/>
                      <w:numId w:val="1"/>
                    </w:numPr>
                    <w:rPr>
                      <w:rFonts w:hint="default" w:ascii="Times New Roman" w:hAnsi="Times New Roman" w:cs="Times New Roman"/>
                      <w:color w:val="000000" w:themeColor="text1"/>
                      <w:spacing w:val="-1"/>
                      <w:sz w:val="14"/>
                      <w:szCs w:val="14"/>
                      <w14:textFill>
                        <w14:solidFill>
                          <w14:schemeClr w14:val="tx1"/>
                        </w14:solidFill>
                      </w14:textFill>
                    </w:rPr>
                  </w:pPr>
                  <w:r>
                    <w:rPr>
                      <w:rFonts w:hint="default" w:ascii="Times New Roman" w:hAnsi="Times New Roman" w:cs="Times New Roman"/>
                      <w:color w:val="000000" w:themeColor="text1"/>
                      <w:spacing w:val="-1"/>
                      <w:sz w:val="14"/>
                      <w:szCs w:val="14"/>
                      <w14:textFill>
                        <w14:solidFill>
                          <w14:schemeClr w14:val="tx1"/>
                        </w14:solidFill>
                      </w14:textFill>
                    </w:rPr>
                    <w:t xml:space="preserve">Detection modes: standard detection, </w:t>
                  </w:r>
                  <w:r>
                    <w:rPr>
                      <w:rFonts w:hint="eastAsia" w:ascii="Times New Roman" w:hAnsi="Times New Roman" w:eastAsia="宋体" w:cs="Times New Roman"/>
                      <w:color w:val="000000" w:themeColor="text1"/>
                      <w:spacing w:val="-1"/>
                      <w:sz w:val="14"/>
                      <w:szCs w:val="14"/>
                      <w:lang w:val="en-US" w:eastAsia="zh-CN"/>
                      <w14:textFill>
                        <w14:solidFill>
                          <w14:schemeClr w14:val="tx1"/>
                        </w14:solidFill>
                      </w14:textFill>
                    </w:rPr>
                    <w:t>range</w:t>
                  </w:r>
                  <w:r>
                    <w:rPr>
                      <w:rFonts w:hint="default" w:ascii="Times New Roman" w:hAnsi="Times New Roman" w:cs="Times New Roman"/>
                      <w:color w:val="000000" w:themeColor="text1"/>
                      <w:spacing w:val="-1"/>
                      <w:sz w:val="14"/>
                      <w:szCs w:val="14"/>
                      <w14:textFill>
                        <w14:solidFill>
                          <w14:schemeClr w14:val="tx1"/>
                        </w14:solidFill>
                      </w14:textFill>
                    </w:rPr>
                    <w:t xml:space="preserve"> detection, light quantity detection</w:t>
                  </w:r>
                </w:p>
                <w:p w14:paraId="42B6D05B">
                  <w:pPr>
                    <w:pStyle w:val="2"/>
                    <w:numPr>
                      <w:ilvl w:val="0"/>
                      <w:numId w:val="0"/>
                    </w:numPr>
                    <w:spacing w:before="19" w:line="176" w:lineRule="auto"/>
                    <w:ind w:leftChars="0"/>
                    <w:rPr>
                      <w:rFonts w:hint="eastAsia" w:ascii="Times New Roman" w:hAnsi="Times New Roman" w:cs="Times New Roman"/>
                      <w:color w:val="57585A"/>
                      <w:spacing w:val="-9"/>
                      <w:sz w:val="14"/>
                      <w:szCs w:val="14"/>
                      <w:lang w:val="en-US" w:eastAsia="zh-CN"/>
                    </w:rPr>
                  </w:pPr>
                </w:p>
                <w:p w14:paraId="76B29B0D">
                  <w:pPr>
                    <w:pStyle w:val="2"/>
                    <w:numPr>
                      <w:ilvl w:val="0"/>
                      <w:numId w:val="0"/>
                    </w:numPr>
                    <w:spacing w:before="19" w:line="176" w:lineRule="auto"/>
                    <w:ind w:leftChars="0"/>
                    <w:rPr>
                      <w:rFonts w:hint="eastAsia" w:ascii="Times New Roman" w:hAnsi="Times New Roman" w:cs="Times New Roman"/>
                      <w:color w:val="57585A"/>
                      <w:spacing w:val="-9"/>
                      <w:sz w:val="14"/>
                      <w:szCs w:val="14"/>
                      <w:lang w:val="en-US" w:eastAsia="zh-CN"/>
                    </w:rPr>
                  </w:pPr>
                  <w:r>
                    <w:rPr>
                      <w:rFonts w:hint="default" w:ascii="Times New Roman" w:hAnsi="Times New Roman" w:cs="Times New Roman"/>
                      <w:color w:val="57585A"/>
                      <w:spacing w:val="-1"/>
                      <w:sz w:val="14"/>
                      <w:szCs w:val="14"/>
                      <w:lang w:val="en-US" w:eastAsia="zh-CN"/>
                    </w:rPr>
                    <w:drawing>
                      <wp:inline distT="0" distB="0" distL="114300" distR="114300">
                        <wp:extent cx="2967990" cy="447040"/>
                        <wp:effectExtent l="0" t="0" r="3810" b="10160"/>
                        <wp:docPr id="15" name="图片 15" descr="17271629326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1727162932697"/>
                                <pic:cNvPicPr>
                                  <a:picLocks noChangeAspect="1"/>
                                </pic:cNvPicPr>
                              </pic:nvPicPr>
                              <pic:blipFill>
                                <a:blip r:embed="rId16"/>
                                <a:stretch>
                                  <a:fillRect/>
                                </a:stretch>
                              </pic:blipFill>
                              <pic:spPr>
                                <a:xfrm>
                                  <a:off x="0" y="0"/>
                                  <a:ext cx="2967990" cy="447040"/>
                                </a:xfrm>
                                <a:prstGeom prst="rect">
                                  <a:avLst/>
                                </a:prstGeom>
                              </pic:spPr>
                            </pic:pic>
                          </a:graphicData>
                        </a:graphic>
                      </wp:inline>
                    </w:drawing>
                  </w:r>
                </w:p>
              </w:txbxContent>
            </v:textbox>
          </v:shape>
        </w:pict>
      </w:r>
      <w:r>
        <w:rPr>
          <w:rFonts w:hint="eastAsia" w:ascii="Times New Roman" w:hAnsi="Times New Roman" w:eastAsia="宋体" w:cs="Times New Roman"/>
          <w:lang w:eastAsia="zh-CN"/>
        </w:rPr>
        <w:drawing>
          <wp:inline distT="0" distB="0" distL="114300" distR="114300">
            <wp:extent cx="3534410" cy="762000"/>
            <wp:effectExtent l="0" t="0" r="8890" b="0"/>
            <wp:docPr id="16" name="图片 16" descr="17271626272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1727162627229"/>
                    <pic:cNvPicPr>
                      <a:picLocks noChangeAspect="1"/>
                    </pic:cNvPicPr>
                  </pic:nvPicPr>
                  <pic:blipFill>
                    <a:blip r:embed="rId17"/>
                    <a:stretch>
                      <a:fillRect/>
                    </a:stretch>
                  </pic:blipFill>
                  <pic:spPr>
                    <a:xfrm>
                      <a:off x="0" y="0"/>
                      <a:ext cx="3534410" cy="762000"/>
                    </a:xfrm>
                    <a:prstGeom prst="rect">
                      <a:avLst/>
                    </a:prstGeom>
                  </pic:spPr>
                </pic:pic>
              </a:graphicData>
            </a:graphic>
          </wp:inline>
        </w:drawing>
      </w:r>
      <w:r>
        <w:rPr>
          <w:rFonts w:hint="eastAsia" w:ascii="Times New Roman" w:hAnsi="Times New Roman" w:eastAsia="宋体" w:cs="Times New Roman"/>
          <w:lang w:eastAsia="zh-CN"/>
        </w:rPr>
        <w:drawing>
          <wp:inline distT="0" distB="0" distL="114300" distR="114300">
            <wp:extent cx="3534410" cy="762000"/>
            <wp:effectExtent l="0" t="0" r="8890" b="0"/>
            <wp:docPr id="19" name="图片 19" descr="17271626584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1727162658451"/>
                    <pic:cNvPicPr>
                      <a:picLocks noChangeAspect="1"/>
                    </pic:cNvPicPr>
                  </pic:nvPicPr>
                  <pic:blipFill>
                    <a:blip r:embed="rId17"/>
                    <a:stretch>
                      <a:fillRect/>
                    </a:stretch>
                  </pic:blipFill>
                  <pic:spPr>
                    <a:xfrm>
                      <a:off x="0" y="0"/>
                      <a:ext cx="3534410" cy="762000"/>
                    </a:xfrm>
                    <a:prstGeom prst="rect">
                      <a:avLst/>
                    </a:prstGeom>
                  </pic:spPr>
                </pic:pic>
              </a:graphicData>
            </a:graphic>
          </wp:inline>
        </w:drawing>
      </w:r>
      <w:r>
        <w:rPr>
          <w:rFonts w:hint="eastAsia" w:ascii="Times New Roman" w:hAnsi="Times New Roman" w:eastAsia="宋体" w:cs="Times New Roman"/>
          <w:lang w:eastAsia="zh-CN"/>
        </w:rPr>
        <w:drawing>
          <wp:inline distT="0" distB="0" distL="114300" distR="114300">
            <wp:extent cx="3534410" cy="762000"/>
            <wp:effectExtent l="0" t="0" r="8890" b="0"/>
            <wp:docPr id="17" name="图片 17" descr="17271626272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1727162627229"/>
                    <pic:cNvPicPr>
                      <a:picLocks noChangeAspect="1"/>
                    </pic:cNvPicPr>
                  </pic:nvPicPr>
                  <pic:blipFill>
                    <a:blip r:embed="rId17"/>
                    <a:stretch>
                      <a:fillRect/>
                    </a:stretch>
                  </pic:blipFill>
                  <pic:spPr>
                    <a:xfrm>
                      <a:off x="0" y="0"/>
                      <a:ext cx="3534410" cy="762000"/>
                    </a:xfrm>
                    <a:prstGeom prst="rect">
                      <a:avLst/>
                    </a:prstGeom>
                  </pic:spPr>
                </pic:pic>
              </a:graphicData>
            </a:graphic>
          </wp:inline>
        </w:drawing>
      </w:r>
      <w:bookmarkStart w:id="0" w:name="_GoBack"/>
      <w:r>
        <w:rPr>
          <w:rFonts w:hint="eastAsia" w:ascii="Times New Roman" w:hAnsi="Times New Roman" w:eastAsia="宋体" w:cs="Times New Roman"/>
          <w:lang w:eastAsia="zh-CN"/>
        </w:rPr>
        <w:drawing>
          <wp:inline distT="0" distB="0" distL="114300" distR="114300">
            <wp:extent cx="3534410" cy="762000"/>
            <wp:effectExtent l="0" t="0" r="8890" b="0"/>
            <wp:docPr id="18" name="图片 18" descr="17271626272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descr="1727162627229"/>
                    <pic:cNvPicPr>
                      <a:picLocks noChangeAspect="1"/>
                    </pic:cNvPicPr>
                  </pic:nvPicPr>
                  <pic:blipFill>
                    <a:blip r:embed="rId17"/>
                    <a:stretch>
                      <a:fillRect/>
                    </a:stretch>
                  </pic:blipFill>
                  <pic:spPr>
                    <a:xfrm>
                      <a:off x="0" y="0"/>
                      <a:ext cx="3534410" cy="762000"/>
                    </a:xfrm>
                    <a:prstGeom prst="rect">
                      <a:avLst/>
                    </a:prstGeom>
                  </pic:spPr>
                </pic:pic>
              </a:graphicData>
            </a:graphic>
          </wp:inline>
        </w:drawing>
      </w:r>
      <w:bookmarkEnd w:id="0"/>
    </w:p>
    <w:tbl>
      <w:tblPr>
        <w:tblStyle w:val="5"/>
        <w:tblW w:w="5087" w:type="dxa"/>
        <w:tblInd w:w="-185" w:type="dxa"/>
        <w:tblBorders>
          <w:top w:val="single" w:color="E0DFEF" w:sz="4" w:space="0"/>
          <w:left w:val="single" w:color="E0DFEF" w:sz="4" w:space="0"/>
          <w:bottom w:val="single" w:color="E0DFEF" w:sz="4" w:space="0"/>
          <w:right w:val="single" w:color="E0DFEF" w:sz="4" w:space="0"/>
          <w:insideH w:val="single" w:color="E0DFEF" w:sz="4" w:space="0"/>
          <w:insideV w:val="single" w:color="E0DFEF" w:sz="4" w:space="0"/>
        </w:tblBorders>
        <w:tblLayout w:type="fixed"/>
        <w:tblCellMar>
          <w:top w:w="0" w:type="dxa"/>
          <w:left w:w="0" w:type="dxa"/>
          <w:bottom w:w="0" w:type="dxa"/>
          <w:right w:w="0" w:type="dxa"/>
        </w:tblCellMar>
      </w:tblPr>
      <w:tblGrid>
        <w:gridCol w:w="1419"/>
        <w:gridCol w:w="3668"/>
      </w:tblGrid>
      <w:tr w14:paraId="3055B1DE">
        <w:tblPrEx>
          <w:tblBorders>
            <w:top w:val="single" w:color="E0DFEF" w:sz="4" w:space="0"/>
            <w:left w:val="single" w:color="E0DFEF" w:sz="4" w:space="0"/>
            <w:bottom w:val="single" w:color="E0DFEF" w:sz="4" w:space="0"/>
            <w:right w:val="single" w:color="E0DFEF" w:sz="4" w:space="0"/>
            <w:insideH w:val="single" w:color="E0DFEF" w:sz="4" w:space="0"/>
            <w:insideV w:val="single" w:color="E0DFEF" w:sz="4" w:space="0"/>
          </w:tblBorders>
          <w:tblCellMar>
            <w:top w:w="0" w:type="dxa"/>
            <w:left w:w="0" w:type="dxa"/>
            <w:bottom w:w="0" w:type="dxa"/>
            <w:right w:w="0" w:type="dxa"/>
          </w:tblCellMar>
        </w:tblPrEx>
        <w:trPr>
          <w:trHeight w:val="207" w:hRule="atLeast"/>
        </w:trPr>
        <w:tc>
          <w:tcPr>
            <w:tcW w:w="1419" w:type="dxa"/>
            <w:tcBorders>
              <w:top w:val="single" w:color="E0DFEF" w:sz="6" w:space="0"/>
              <w:left w:val="single" w:color="E0DFEF" w:sz="6" w:space="0"/>
            </w:tcBorders>
            <w:shd w:val="clear" w:color="auto" w:fill="EFEEF6"/>
            <w:vAlign w:val="top"/>
          </w:tcPr>
          <w:p w14:paraId="161024B1">
            <w:pPr>
              <w:pStyle w:val="6"/>
              <w:spacing w:before="46" w:line="175" w:lineRule="auto"/>
              <w:ind w:left="64"/>
              <w:jc w:val="right"/>
              <w:rPr>
                <w:rFonts w:hint="default" w:ascii="Times New Roman" w:hAnsi="Times New Roman" w:cs="Times New Roman"/>
              </w:rPr>
            </w:pPr>
            <w:r>
              <w:rPr>
                <w:rFonts w:hint="default" w:ascii="Times New Roman" w:hAnsi="Times New Roman" w:cs="Times New Roman"/>
                <w:color w:val="231F20"/>
                <w:spacing w:val="-13"/>
              </w:rPr>
              <w:t>Model：NPN+Analog</w:t>
            </w:r>
          </w:p>
        </w:tc>
        <w:tc>
          <w:tcPr>
            <w:tcW w:w="3668" w:type="dxa"/>
            <w:tcBorders>
              <w:top w:val="single" w:color="E0DFEF" w:sz="6" w:space="0"/>
              <w:right w:val="single" w:color="E0DFEF" w:sz="6" w:space="0"/>
            </w:tcBorders>
            <w:vAlign w:val="top"/>
          </w:tcPr>
          <w:p w14:paraId="642E162C">
            <w:pPr>
              <w:pStyle w:val="6"/>
              <w:spacing w:before="61" w:line="158" w:lineRule="auto"/>
              <w:ind w:left="1424"/>
              <w:jc w:val="left"/>
              <w:rPr>
                <w:rFonts w:hint="default" w:ascii="Times New Roman" w:hAnsi="Times New Roman" w:cs="Times New Roman"/>
              </w:rPr>
            </w:pPr>
            <w:r>
              <w:rPr>
                <w:rFonts w:hint="default" w:ascii="Times New Roman" w:hAnsi="Times New Roman" w:cs="Times New Roman"/>
                <w:color w:val="231F20"/>
                <w:spacing w:val="-6"/>
              </w:rPr>
              <w:t>BLR-Z300NA</w:t>
            </w:r>
          </w:p>
        </w:tc>
      </w:tr>
      <w:tr w14:paraId="21B82A54">
        <w:tblPrEx>
          <w:tblBorders>
            <w:top w:val="single" w:color="E0DFEF" w:sz="4" w:space="0"/>
            <w:left w:val="single" w:color="E0DFEF" w:sz="4" w:space="0"/>
            <w:bottom w:val="single" w:color="E0DFEF" w:sz="4" w:space="0"/>
            <w:right w:val="single" w:color="E0DFEF" w:sz="4" w:space="0"/>
            <w:insideH w:val="single" w:color="E0DFEF" w:sz="4" w:space="0"/>
            <w:insideV w:val="single" w:color="E0DFEF" w:sz="4" w:space="0"/>
          </w:tblBorders>
          <w:tblCellMar>
            <w:top w:w="0" w:type="dxa"/>
            <w:left w:w="0" w:type="dxa"/>
            <w:bottom w:w="0" w:type="dxa"/>
            <w:right w:w="0" w:type="dxa"/>
          </w:tblCellMar>
        </w:tblPrEx>
        <w:trPr>
          <w:trHeight w:val="204" w:hRule="atLeast"/>
        </w:trPr>
        <w:tc>
          <w:tcPr>
            <w:tcW w:w="1419" w:type="dxa"/>
            <w:tcBorders>
              <w:left w:val="single" w:color="E0DFEF" w:sz="6" w:space="0"/>
            </w:tcBorders>
            <w:shd w:val="clear" w:color="auto" w:fill="EFEEF6"/>
            <w:vAlign w:val="top"/>
          </w:tcPr>
          <w:p w14:paraId="05C5CBC4">
            <w:pPr>
              <w:pStyle w:val="6"/>
              <w:spacing w:before="30" w:line="177" w:lineRule="auto"/>
              <w:ind w:left="68"/>
              <w:jc w:val="right"/>
              <w:rPr>
                <w:rFonts w:hint="default" w:ascii="Times New Roman" w:hAnsi="Times New Roman" w:cs="Times New Roman"/>
              </w:rPr>
            </w:pPr>
            <w:r>
              <w:rPr>
                <w:rFonts w:hint="default" w:ascii="Times New Roman" w:hAnsi="Times New Roman" w:cs="Times New Roman"/>
                <w:color w:val="231F20"/>
                <w:spacing w:val="-11"/>
              </w:rPr>
              <w:t>Model：PN</w:t>
            </w:r>
            <w:r>
              <w:rPr>
                <w:rFonts w:hint="eastAsia" w:ascii="Times New Roman" w:hAnsi="Times New Roman" w:cs="Times New Roman"/>
                <w:color w:val="231F20"/>
                <w:spacing w:val="-11"/>
                <w:lang w:val="en-US" w:eastAsia="zh-CN"/>
              </w:rPr>
              <w:t>P</w:t>
            </w:r>
            <w:r>
              <w:rPr>
                <w:rFonts w:hint="default" w:ascii="Times New Roman" w:hAnsi="Times New Roman" w:cs="Times New Roman"/>
                <w:color w:val="231F20"/>
                <w:spacing w:val="-11"/>
              </w:rPr>
              <w:t>+Analog</w:t>
            </w:r>
          </w:p>
        </w:tc>
        <w:tc>
          <w:tcPr>
            <w:tcW w:w="3668" w:type="dxa"/>
            <w:tcBorders>
              <w:right w:val="single" w:color="E0DFEF" w:sz="6" w:space="0"/>
            </w:tcBorders>
            <w:vAlign w:val="top"/>
          </w:tcPr>
          <w:p w14:paraId="0E9BC3FD">
            <w:pPr>
              <w:pStyle w:val="6"/>
              <w:spacing w:before="44" w:line="168" w:lineRule="auto"/>
              <w:ind w:left="1424"/>
              <w:jc w:val="left"/>
              <w:rPr>
                <w:rFonts w:hint="default" w:ascii="Times New Roman" w:hAnsi="Times New Roman" w:cs="Times New Roman"/>
              </w:rPr>
            </w:pPr>
            <w:r>
              <w:rPr>
                <w:rFonts w:hint="default" w:ascii="Times New Roman" w:hAnsi="Times New Roman" w:cs="Times New Roman"/>
                <w:color w:val="231F20"/>
                <w:spacing w:val="-5"/>
              </w:rPr>
              <w:t>BLR-Z300PA</w:t>
            </w:r>
          </w:p>
        </w:tc>
      </w:tr>
      <w:tr w14:paraId="4BD09EF3">
        <w:tblPrEx>
          <w:tblBorders>
            <w:top w:val="single" w:color="E0DFEF" w:sz="4" w:space="0"/>
            <w:left w:val="single" w:color="E0DFEF" w:sz="4" w:space="0"/>
            <w:bottom w:val="single" w:color="E0DFEF" w:sz="4" w:space="0"/>
            <w:right w:val="single" w:color="E0DFEF" w:sz="4" w:space="0"/>
            <w:insideH w:val="single" w:color="E0DFEF" w:sz="4" w:space="0"/>
            <w:insideV w:val="single" w:color="E0DFEF" w:sz="4" w:space="0"/>
          </w:tblBorders>
          <w:tblCellMar>
            <w:top w:w="0" w:type="dxa"/>
            <w:left w:w="0" w:type="dxa"/>
            <w:bottom w:w="0" w:type="dxa"/>
            <w:right w:w="0" w:type="dxa"/>
          </w:tblCellMar>
        </w:tblPrEx>
        <w:trPr>
          <w:trHeight w:val="247" w:hRule="atLeast"/>
        </w:trPr>
        <w:tc>
          <w:tcPr>
            <w:tcW w:w="1419" w:type="dxa"/>
            <w:tcBorders>
              <w:left w:val="single" w:color="E0DFEF" w:sz="6" w:space="0"/>
            </w:tcBorders>
            <w:shd w:val="clear" w:color="auto" w:fill="EFEEF6"/>
            <w:vAlign w:val="top"/>
          </w:tcPr>
          <w:p w14:paraId="0CE1C839">
            <w:pPr>
              <w:pStyle w:val="6"/>
              <w:spacing w:before="47" w:line="171" w:lineRule="auto"/>
              <w:jc w:val="right"/>
              <w:rPr>
                <w:rFonts w:hint="default" w:ascii="Times New Roman" w:hAnsi="Times New Roman" w:cs="Times New Roman"/>
              </w:rPr>
            </w:pPr>
            <w:r>
              <w:rPr>
                <w:rFonts w:hint="default" w:ascii="Times New Roman" w:hAnsi="Times New Roman" w:cs="Times New Roman"/>
                <w:color w:val="231F20"/>
              </w:rPr>
              <w:t>Detection range</w:t>
            </w:r>
          </w:p>
        </w:tc>
        <w:tc>
          <w:tcPr>
            <w:tcW w:w="3668" w:type="dxa"/>
            <w:tcBorders>
              <w:right w:val="single" w:color="E0DFEF" w:sz="6" w:space="0"/>
            </w:tcBorders>
            <w:vAlign w:val="top"/>
          </w:tcPr>
          <w:p w14:paraId="2F3523CD">
            <w:pPr>
              <w:pStyle w:val="6"/>
              <w:spacing w:before="62" w:line="132" w:lineRule="exact"/>
              <w:ind w:left="1350"/>
              <w:jc w:val="left"/>
              <w:rPr>
                <w:rFonts w:hint="default" w:ascii="Times New Roman" w:hAnsi="Times New Roman" w:cs="Times New Roman"/>
                <w:color w:val="00B0F0"/>
              </w:rPr>
            </w:pPr>
            <w:r>
              <w:rPr>
                <w:rFonts w:hint="default" w:ascii="Times New Roman" w:hAnsi="Times New Roman" w:cs="Times New Roman"/>
                <w:color w:val="00B0F0"/>
                <w:spacing w:val="-6"/>
                <w:position w:val="-2"/>
              </w:rPr>
              <w:t>25mm-</w:t>
            </w:r>
            <w:r>
              <w:rPr>
                <w:rFonts w:hint="eastAsia" w:ascii="Times New Roman" w:hAnsi="Times New Roman" w:cs="Times New Roman"/>
                <w:color w:val="00B0F0"/>
                <w:spacing w:val="-6"/>
                <w:position w:val="-2"/>
                <w:lang w:val="en-US" w:eastAsia="zh-CN"/>
              </w:rPr>
              <w:t>200</w:t>
            </w:r>
            <w:r>
              <w:rPr>
                <w:rFonts w:hint="default" w:ascii="Times New Roman" w:hAnsi="Times New Roman" w:cs="Times New Roman"/>
                <w:color w:val="00B0F0"/>
                <w:spacing w:val="-6"/>
                <w:position w:val="-2"/>
              </w:rPr>
              <w:t>mm</w:t>
            </w:r>
          </w:p>
        </w:tc>
      </w:tr>
      <w:tr w14:paraId="4E698544">
        <w:tblPrEx>
          <w:tblBorders>
            <w:top w:val="single" w:color="E0DFEF" w:sz="4" w:space="0"/>
            <w:left w:val="single" w:color="E0DFEF" w:sz="4" w:space="0"/>
            <w:bottom w:val="single" w:color="E0DFEF" w:sz="4" w:space="0"/>
            <w:right w:val="single" w:color="E0DFEF" w:sz="4" w:space="0"/>
            <w:insideH w:val="single" w:color="E0DFEF" w:sz="4" w:space="0"/>
            <w:insideV w:val="single" w:color="E0DFEF" w:sz="4" w:space="0"/>
          </w:tblBorders>
          <w:tblCellMar>
            <w:top w:w="0" w:type="dxa"/>
            <w:left w:w="0" w:type="dxa"/>
            <w:bottom w:w="0" w:type="dxa"/>
            <w:right w:w="0" w:type="dxa"/>
          </w:tblCellMar>
        </w:tblPrEx>
        <w:trPr>
          <w:trHeight w:val="205" w:hRule="atLeast"/>
        </w:trPr>
        <w:tc>
          <w:tcPr>
            <w:tcW w:w="1419" w:type="dxa"/>
            <w:tcBorders>
              <w:left w:val="single" w:color="E0DFEF" w:sz="6" w:space="0"/>
            </w:tcBorders>
            <w:shd w:val="clear" w:color="auto" w:fill="EFEEF6"/>
            <w:vAlign w:val="top"/>
          </w:tcPr>
          <w:p w14:paraId="1365AB54">
            <w:pPr>
              <w:pStyle w:val="6"/>
              <w:spacing w:before="47" w:line="172" w:lineRule="auto"/>
              <w:jc w:val="right"/>
              <w:rPr>
                <w:rFonts w:hint="default" w:ascii="Times New Roman" w:hAnsi="Times New Roman" w:cs="Times New Roman"/>
              </w:rPr>
            </w:pPr>
            <w:r>
              <w:rPr>
                <w:rFonts w:hint="default" w:ascii="Times New Roman" w:hAnsi="Times New Roman" w:cs="Times New Roman"/>
                <w:color w:val="231F20"/>
              </w:rPr>
              <w:t>Tolerance in each range</w:t>
            </w:r>
          </w:p>
        </w:tc>
        <w:tc>
          <w:tcPr>
            <w:tcW w:w="3668" w:type="dxa"/>
            <w:tcBorders>
              <w:right w:val="single" w:color="E0DFEF" w:sz="6" w:space="0"/>
            </w:tcBorders>
            <w:vAlign w:val="top"/>
          </w:tcPr>
          <w:p w14:paraId="7880B65C">
            <w:pPr>
              <w:pStyle w:val="6"/>
              <w:spacing w:before="62" w:line="133" w:lineRule="exact"/>
              <w:ind w:left="237" w:firstLine="550" w:firstLineChars="500"/>
              <w:jc w:val="left"/>
              <w:rPr>
                <w:rFonts w:hint="eastAsia" w:ascii="Times New Roman" w:hAnsi="Times New Roman" w:eastAsia="微软雅黑" w:cs="Times New Roman"/>
                <w:color w:val="00B0F0"/>
                <w:lang w:val="en-US" w:eastAsia="zh-CN"/>
              </w:rPr>
            </w:pPr>
            <w:r>
              <w:rPr>
                <w:rFonts w:hint="default" w:ascii="Times New Roman" w:hAnsi="Times New Roman" w:cs="Times New Roman"/>
                <w:color w:val="00B0F0"/>
                <w:spacing w:val="-5"/>
                <w:position w:val="1"/>
              </w:rPr>
              <w:t>25-1</w:t>
            </w:r>
            <w:r>
              <w:rPr>
                <w:rFonts w:hint="eastAsia" w:ascii="Times New Roman" w:hAnsi="Times New Roman" w:cs="Times New Roman"/>
                <w:color w:val="00B0F0"/>
                <w:spacing w:val="-5"/>
                <w:position w:val="1"/>
                <w:lang w:val="en-US" w:eastAsia="zh-CN"/>
              </w:rPr>
              <w:t>00</w:t>
            </w:r>
            <w:r>
              <w:rPr>
                <w:rFonts w:hint="default" w:ascii="Times New Roman" w:hAnsi="Times New Roman" w:cs="Times New Roman"/>
                <w:color w:val="00B0F0"/>
                <w:spacing w:val="-5"/>
                <w:position w:val="1"/>
              </w:rPr>
              <w:t>mm:</w:t>
            </w:r>
            <w:r>
              <w:rPr>
                <w:rFonts w:hint="eastAsia" w:ascii="Times New Roman" w:hAnsi="Times New Roman" w:cs="Times New Roman"/>
                <w:color w:val="00B0F0"/>
                <w:spacing w:val="-5"/>
                <w:position w:val="1"/>
                <w:lang w:val="en-US" w:eastAsia="zh-CN"/>
              </w:rPr>
              <w:t>1</w:t>
            </w:r>
            <w:r>
              <w:rPr>
                <w:rFonts w:hint="default" w:ascii="Times New Roman" w:hAnsi="Times New Roman" w:cs="Times New Roman"/>
                <w:color w:val="00B0F0"/>
                <w:spacing w:val="-5"/>
                <w:position w:val="1"/>
              </w:rPr>
              <w:t>mm，1</w:t>
            </w:r>
            <w:r>
              <w:rPr>
                <w:rFonts w:hint="eastAsia" w:ascii="Times New Roman" w:hAnsi="Times New Roman" w:cs="Times New Roman"/>
                <w:color w:val="00B0F0"/>
                <w:spacing w:val="-5"/>
                <w:position w:val="1"/>
                <w:lang w:val="en-US" w:eastAsia="zh-CN"/>
              </w:rPr>
              <w:t>00</w:t>
            </w:r>
            <w:r>
              <w:rPr>
                <w:rFonts w:hint="default" w:ascii="Times New Roman" w:hAnsi="Times New Roman" w:cs="Times New Roman"/>
                <w:color w:val="00B0F0"/>
                <w:spacing w:val="-5"/>
                <w:position w:val="1"/>
              </w:rPr>
              <w:t>-2</w:t>
            </w:r>
            <w:r>
              <w:rPr>
                <w:rFonts w:hint="eastAsia" w:ascii="Times New Roman" w:hAnsi="Times New Roman" w:cs="Times New Roman"/>
                <w:color w:val="00B0F0"/>
                <w:spacing w:val="-5"/>
                <w:position w:val="1"/>
                <w:lang w:val="en-US" w:eastAsia="zh-CN"/>
              </w:rPr>
              <w:t>00</w:t>
            </w:r>
            <w:r>
              <w:rPr>
                <w:rFonts w:hint="default" w:ascii="Times New Roman" w:hAnsi="Times New Roman" w:cs="Times New Roman"/>
                <w:color w:val="00B0F0"/>
                <w:spacing w:val="-5"/>
                <w:position w:val="1"/>
              </w:rPr>
              <w:t>mm:</w:t>
            </w:r>
            <w:r>
              <w:rPr>
                <w:rFonts w:hint="eastAsia" w:ascii="Times New Roman" w:hAnsi="Times New Roman" w:cs="Times New Roman"/>
                <w:color w:val="00B0F0"/>
                <w:spacing w:val="-5"/>
                <w:position w:val="1"/>
                <w:lang w:val="en-US" w:eastAsia="zh-CN"/>
              </w:rPr>
              <w:t>2</w:t>
            </w:r>
            <w:r>
              <w:rPr>
                <w:rFonts w:hint="default" w:ascii="Times New Roman" w:hAnsi="Times New Roman" w:cs="Times New Roman"/>
                <w:color w:val="00B0F0"/>
                <w:spacing w:val="-5"/>
                <w:position w:val="1"/>
              </w:rPr>
              <w:t>m</w:t>
            </w:r>
            <w:r>
              <w:rPr>
                <w:rFonts w:hint="eastAsia" w:ascii="Times New Roman" w:hAnsi="Times New Roman" w:cs="Times New Roman"/>
                <w:color w:val="00B0F0"/>
                <w:spacing w:val="-5"/>
                <w:position w:val="1"/>
                <w:lang w:val="en-US" w:eastAsia="zh-CN"/>
              </w:rPr>
              <w:t>m</w:t>
            </w:r>
          </w:p>
        </w:tc>
      </w:tr>
      <w:tr w14:paraId="2EA7E4A5">
        <w:tblPrEx>
          <w:tblBorders>
            <w:top w:val="single" w:color="E0DFEF" w:sz="4" w:space="0"/>
            <w:left w:val="single" w:color="E0DFEF" w:sz="4" w:space="0"/>
            <w:bottom w:val="single" w:color="E0DFEF" w:sz="4" w:space="0"/>
            <w:right w:val="single" w:color="E0DFEF" w:sz="4" w:space="0"/>
            <w:insideH w:val="single" w:color="E0DFEF" w:sz="4" w:space="0"/>
            <w:insideV w:val="single" w:color="E0DFEF" w:sz="4" w:space="0"/>
          </w:tblBorders>
          <w:tblCellMar>
            <w:top w:w="0" w:type="dxa"/>
            <w:left w:w="0" w:type="dxa"/>
            <w:bottom w:w="0" w:type="dxa"/>
            <w:right w:w="0" w:type="dxa"/>
          </w:tblCellMar>
        </w:tblPrEx>
        <w:trPr>
          <w:trHeight w:val="204" w:hRule="atLeast"/>
        </w:trPr>
        <w:tc>
          <w:tcPr>
            <w:tcW w:w="1419" w:type="dxa"/>
            <w:tcBorders>
              <w:left w:val="single" w:color="E0DFEF" w:sz="6" w:space="0"/>
            </w:tcBorders>
            <w:shd w:val="clear" w:color="auto" w:fill="EFEEF6"/>
            <w:vAlign w:val="top"/>
          </w:tcPr>
          <w:p w14:paraId="2B613972">
            <w:pPr>
              <w:pStyle w:val="6"/>
              <w:spacing w:before="46" w:line="172" w:lineRule="auto"/>
              <w:jc w:val="right"/>
              <w:rPr>
                <w:rFonts w:hint="default" w:ascii="Times New Roman" w:hAnsi="Times New Roman" w:cs="Times New Roman"/>
              </w:rPr>
            </w:pPr>
            <w:r>
              <w:rPr>
                <w:rFonts w:hint="default" w:ascii="Times New Roman" w:hAnsi="Times New Roman" w:cs="Times New Roman"/>
                <w:color w:val="231F20"/>
              </w:rPr>
              <w:t>Display resolution</w:t>
            </w:r>
          </w:p>
        </w:tc>
        <w:tc>
          <w:tcPr>
            <w:tcW w:w="3668" w:type="dxa"/>
            <w:tcBorders>
              <w:right w:val="single" w:color="E0DFEF" w:sz="6" w:space="0"/>
            </w:tcBorders>
            <w:vAlign w:val="top"/>
          </w:tcPr>
          <w:p w14:paraId="643DD196">
            <w:pPr>
              <w:pStyle w:val="6"/>
              <w:spacing w:before="61" w:line="133" w:lineRule="exact"/>
              <w:ind w:left="1568"/>
              <w:jc w:val="left"/>
              <w:rPr>
                <w:rFonts w:hint="default" w:ascii="Times New Roman" w:hAnsi="Times New Roman" w:cs="Times New Roman"/>
              </w:rPr>
            </w:pPr>
            <w:r>
              <w:rPr>
                <w:rFonts w:hint="default" w:ascii="Times New Roman" w:hAnsi="Times New Roman" w:cs="Times New Roman"/>
                <w:sz w:val="13"/>
                <w:szCs w:val="13"/>
              </w:rPr>
              <w:pict>
                <v:shape id="_x0000_s1066" o:spid="_x0000_s1066" o:spt="202" type="#_x0000_t202" style="position:absolute;left:0pt;margin-left:215.9pt;margin-top:4.2pt;height:171.65pt;width:233.6pt;z-index:251662336;mso-width-relative:page;mso-height-relative:page;" filled="f" stroked="f" coordsize="21600,21600">
                  <v:path/>
                  <v:fill on="f" focussize="0,0"/>
                  <v:stroke on="f"/>
                  <v:imagedata o:title=""/>
                  <o:lock v:ext="edit" aspectratio="f"/>
                  <v:textbox inset="0mm,0mm,0mm,0mm">
                    <w:txbxContent>
                      <w:p w14:paraId="22047164">
                        <w:pPr>
                          <w:pStyle w:val="2"/>
                          <w:numPr>
                            <w:ilvl w:val="0"/>
                            <w:numId w:val="1"/>
                          </w:numPr>
                          <w:spacing w:before="19" w:line="176" w:lineRule="auto"/>
                          <w:ind w:left="0" w:leftChars="0" w:firstLine="0" w:firstLineChars="0"/>
                          <w:rPr>
                            <w:rFonts w:hint="default" w:ascii="Times New Roman" w:hAnsi="Times New Roman" w:cs="Times New Roman"/>
                            <w:color w:val="000000" w:themeColor="text1"/>
                            <w:spacing w:val="-8"/>
                            <w:sz w:val="14"/>
                            <w:szCs w:val="14"/>
                            <w14:textFill>
                              <w14:solidFill>
                                <w14:schemeClr w14:val="tx1"/>
                              </w14:solidFill>
                            </w14:textFill>
                          </w:rPr>
                        </w:pPr>
                        <w:r>
                          <w:rPr>
                            <w:rFonts w:hint="eastAsia" w:ascii="Times New Roman" w:hAnsi="Times New Roman" w:cs="Times New Roman"/>
                            <w:color w:val="000000" w:themeColor="text1"/>
                            <w:spacing w:val="-8"/>
                            <w:sz w:val="14"/>
                            <w:szCs w:val="14"/>
                            <w:lang w:val="en-US" w:eastAsia="zh-CN"/>
                            <w14:textFill>
                              <w14:solidFill>
                                <w14:schemeClr w14:val="tx1"/>
                              </w14:solidFill>
                            </w14:textFill>
                          </w:rPr>
                          <w:t>Hysteresis:99.5</w:t>
                        </w:r>
                      </w:p>
                      <w:p w14:paraId="152D5A27">
                        <w:pPr>
                          <w:pStyle w:val="2"/>
                          <w:numPr>
                            <w:ilvl w:val="0"/>
                            <w:numId w:val="0"/>
                          </w:numPr>
                          <w:spacing w:before="19" w:line="176" w:lineRule="auto"/>
                          <w:ind w:leftChars="0"/>
                          <w:rPr>
                            <w:rFonts w:hint="default" w:ascii="Times New Roman" w:hAnsi="Times New Roman" w:cs="Times New Roman"/>
                            <w:color w:val="000000" w:themeColor="text1"/>
                            <w:spacing w:val="-8"/>
                            <w:sz w:val="14"/>
                            <w:szCs w:val="14"/>
                            <w14:textFill>
                              <w14:solidFill>
                                <w14:schemeClr w14:val="tx1"/>
                              </w14:solidFill>
                            </w14:textFill>
                          </w:rPr>
                        </w:pPr>
                      </w:p>
                      <w:p w14:paraId="6F057D35">
                        <w:pPr>
                          <w:pStyle w:val="2"/>
                          <w:numPr>
                            <w:ilvl w:val="0"/>
                            <w:numId w:val="0"/>
                          </w:numPr>
                          <w:spacing w:before="19" w:line="176" w:lineRule="auto"/>
                          <w:ind w:leftChars="0"/>
                          <w:rPr>
                            <w:rFonts w:hint="eastAsia" w:ascii="Times New Roman" w:hAnsi="Times New Roman" w:eastAsia="微软雅黑" w:cs="Times New Roman"/>
                            <w:color w:val="000000" w:themeColor="text1"/>
                            <w:spacing w:val="-8"/>
                            <w:sz w:val="14"/>
                            <w:szCs w:val="14"/>
                            <w:lang w:eastAsia="zh-CN"/>
                            <w14:textFill>
                              <w14:solidFill>
                                <w14:schemeClr w14:val="tx1"/>
                              </w14:solidFill>
                            </w14:textFill>
                          </w:rPr>
                        </w:pPr>
                        <w:r>
                          <w:rPr>
                            <w:rFonts w:hint="eastAsia" w:ascii="Times New Roman" w:hAnsi="Times New Roman" w:eastAsia="微软雅黑" w:cs="Times New Roman"/>
                            <w:color w:val="000000" w:themeColor="text1"/>
                            <w:spacing w:val="-8"/>
                            <w:sz w:val="14"/>
                            <w:szCs w:val="14"/>
                            <w:lang w:eastAsia="zh-CN"/>
                            <w14:textFill>
                              <w14:solidFill>
                                <w14:schemeClr w14:val="tx1"/>
                              </w14:solidFill>
                            </w14:textFill>
                          </w:rPr>
                          <w:drawing>
                            <wp:inline distT="0" distB="0" distL="114300" distR="114300">
                              <wp:extent cx="1717675" cy="441960"/>
                              <wp:effectExtent l="0" t="0" r="9525" b="2540"/>
                              <wp:docPr id="20" name="图片 20" descr="17307066048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1730706604840"/>
                                      <pic:cNvPicPr>
                                        <a:picLocks noChangeAspect="1"/>
                                      </pic:cNvPicPr>
                                    </pic:nvPicPr>
                                    <pic:blipFill>
                                      <a:blip r:embed="rId18"/>
                                      <a:stretch>
                                        <a:fillRect/>
                                      </a:stretch>
                                    </pic:blipFill>
                                    <pic:spPr>
                                      <a:xfrm>
                                        <a:off x="0" y="0"/>
                                        <a:ext cx="1717675" cy="441960"/>
                                      </a:xfrm>
                                      <a:prstGeom prst="rect">
                                        <a:avLst/>
                                      </a:prstGeom>
                                    </pic:spPr>
                                  </pic:pic>
                                </a:graphicData>
                              </a:graphic>
                            </wp:inline>
                          </w:drawing>
                        </w:r>
                      </w:p>
                      <w:p w14:paraId="2438534A">
                        <w:pPr>
                          <w:pStyle w:val="2"/>
                          <w:numPr>
                            <w:ilvl w:val="0"/>
                            <w:numId w:val="1"/>
                          </w:numPr>
                          <w:spacing w:before="19" w:line="180" w:lineRule="auto"/>
                          <w:ind w:left="0" w:leftChars="0" w:firstLine="0" w:firstLineChars="0"/>
                          <w:rPr>
                            <w:rFonts w:hint="default" w:ascii="Times New Roman" w:hAnsi="Times New Roman" w:cs="Times New Roman"/>
                            <w:color w:val="57585A"/>
                            <w:spacing w:val="-8"/>
                            <w:sz w:val="14"/>
                            <w:szCs w:val="14"/>
                            <w:lang w:val="en-US" w:eastAsia="zh-CN"/>
                          </w:rPr>
                        </w:pPr>
                        <w:r>
                          <w:rPr>
                            <w:rFonts w:hint="eastAsia" w:ascii="Times New Roman" w:hAnsi="Times New Roman" w:cs="Times New Roman"/>
                            <w:color w:val="57585A"/>
                            <w:spacing w:val="-8"/>
                            <w:sz w:val="14"/>
                            <w:szCs w:val="14"/>
                            <w:lang w:val="en-US" w:eastAsia="zh-CN"/>
                          </w:rPr>
                          <w:t>Timer</w:t>
                        </w:r>
                        <w:r>
                          <w:rPr>
                            <w:rFonts w:hint="default" w:ascii="Times New Roman" w:hAnsi="Times New Roman" w:cs="Times New Roman"/>
                            <w:color w:val="57585A"/>
                            <w:spacing w:val="-8"/>
                            <w:sz w:val="14"/>
                            <w:szCs w:val="14"/>
                          </w:rPr>
                          <w:t>:</w:t>
                        </w:r>
                        <w:r>
                          <w:rPr>
                            <w:rFonts w:hint="eastAsia" w:ascii="Times New Roman" w:hAnsi="Times New Roman" w:cs="Times New Roman"/>
                            <w:color w:val="57585A"/>
                            <w:spacing w:val="-8"/>
                            <w:sz w:val="14"/>
                            <w:szCs w:val="14"/>
                            <w:lang w:val="en-US" w:eastAsia="zh-CN"/>
                          </w:rPr>
                          <w:t xml:space="preserve"> no timer, On depay, Off  delay, one time  output, timer setting.</w:t>
                        </w:r>
                      </w:p>
                      <w:p w14:paraId="5EB66A15">
                        <w:pPr>
                          <w:pStyle w:val="2"/>
                          <w:numPr>
                            <w:ilvl w:val="0"/>
                            <w:numId w:val="0"/>
                          </w:numPr>
                          <w:spacing w:before="19" w:line="180" w:lineRule="auto"/>
                          <w:ind w:leftChars="0"/>
                          <w:rPr>
                            <w:rFonts w:hint="eastAsia"/>
                            <w:color w:val="57585A"/>
                            <w:spacing w:val="-8"/>
                            <w:sz w:val="14"/>
                            <w:szCs w:val="14"/>
                            <w:lang w:val="en-US" w:eastAsia="zh-CN"/>
                          </w:rPr>
                        </w:pPr>
                      </w:p>
                      <w:p w14:paraId="23CA6D10">
                        <w:pPr>
                          <w:pStyle w:val="2"/>
                          <w:numPr>
                            <w:ilvl w:val="0"/>
                            <w:numId w:val="0"/>
                          </w:numPr>
                          <w:spacing w:before="19" w:line="180" w:lineRule="auto"/>
                          <w:ind w:leftChars="0"/>
                          <w:rPr>
                            <w:rFonts w:hint="eastAsia"/>
                            <w:color w:val="57585A"/>
                            <w:spacing w:val="-8"/>
                            <w:sz w:val="14"/>
                            <w:szCs w:val="14"/>
                            <w:lang w:val="en-US" w:eastAsia="zh-CN"/>
                          </w:rPr>
                        </w:pPr>
                        <w:r>
                          <w:rPr>
                            <w:rFonts w:hint="eastAsia"/>
                            <w:color w:val="57585A"/>
                            <w:spacing w:val="-8"/>
                            <w:sz w:val="14"/>
                            <w:szCs w:val="14"/>
                            <w:lang w:val="en-US" w:eastAsia="zh-CN"/>
                          </w:rPr>
                          <w:drawing>
                            <wp:inline distT="0" distB="0" distL="114300" distR="114300">
                              <wp:extent cx="2628265" cy="644525"/>
                              <wp:effectExtent l="0" t="0" r="635" b="3175"/>
                              <wp:docPr id="21" name="图片 21" descr="17307068389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descr="1730706838913"/>
                                      <pic:cNvPicPr>
                                        <a:picLocks noChangeAspect="1"/>
                                      </pic:cNvPicPr>
                                    </pic:nvPicPr>
                                    <pic:blipFill>
                                      <a:blip r:embed="rId19"/>
                                      <a:stretch>
                                        <a:fillRect/>
                                      </a:stretch>
                                    </pic:blipFill>
                                    <pic:spPr>
                                      <a:xfrm>
                                        <a:off x="0" y="0"/>
                                        <a:ext cx="2628265" cy="644525"/>
                                      </a:xfrm>
                                      <a:prstGeom prst="rect">
                                        <a:avLst/>
                                      </a:prstGeom>
                                    </pic:spPr>
                                  </pic:pic>
                                </a:graphicData>
                              </a:graphic>
                            </wp:inline>
                          </w:drawing>
                        </w:r>
                      </w:p>
                      <w:p w14:paraId="2366C5BD">
                        <w:pPr>
                          <w:numPr>
                            <w:ilvl w:val="0"/>
                            <w:numId w:val="1"/>
                          </w:numPr>
                          <w:rPr>
                            <w:rFonts w:hint="default" w:ascii="Times New Roman" w:hAnsi="Times New Roman" w:cs="Times New Roman"/>
                            <w:color w:val="000000" w:themeColor="text1"/>
                            <w:spacing w:val="-1"/>
                            <w:sz w:val="14"/>
                            <w:szCs w:val="14"/>
                            <w:lang w:val="en-US" w:eastAsia="zh-CN"/>
                            <w14:textFill>
                              <w14:solidFill>
                                <w14:schemeClr w14:val="tx1"/>
                              </w14:solidFill>
                            </w14:textFill>
                          </w:rPr>
                        </w:pPr>
                        <w:r>
                          <w:rPr>
                            <w:rFonts w:hint="default" w:ascii="Times New Roman" w:hAnsi="Times New Roman" w:cs="Times New Roman"/>
                            <w:color w:val="000000" w:themeColor="text1"/>
                            <w:spacing w:val="-1"/>
                            <w:sz w:val="14"/>
                            <w:szCs w:val="14"/>
                            <w14:textFill>
                              <w14:solidFill>
                                <w14:schemeClr w14:val="tx1"/>
                              </w14:solidFill>
                            </w14:textFill>
                          </w:rPr>
                          <w:t>D</w:t>
                        </w:r>
                        <w:r>
                          <w:rPr>
                            <w:rFonts w:hint="eastAsia" w:ascii="Times New Roman" w:hAnsi="Times New Roman" w:eastAsia="宋体" w:cs="Times New Roman"/>
                            <w:color w:val="000000" w:themeColor="text1"/>
                            <w:spacing w:val="-1"/>
                            <w:sz w:val="14"/>
                            <w:szCs w:val="14"/>
                            <w:lang w:val="en-US" w:eastAsia="zh-CN"/>
                            <w14:textFill>
                              <w14:solidFill>
                                <w14:schemeClr w14:val="tx1"/>
                              </w14:solidFill>
                            </w14:textFill>
                          </w:rPr>
                          <w:t>isplay modes: Reverse,Offset, Standard</w:t>
                        </w:r>
                      </w:p>
                      <w:p w14:paraId="53860278">
                        <w:pPr>
                          <w:pStyle w:val="2"/>
                          <w:numPr>
                            <w:ilvl w:val="0"/>
                            <w:numId w:val="0"/>
                          </w:numPr>
                          <w:spacing w:before="19" w:line="176" w:lineRule="auto"/>
                          <w:ind w:leftChars="0"/>
                          <w:rPr>
                            <w:rFonts w:hint="eastAsia" w:ascii="Times New Roman" w:hAnsi="Times New Roman" w:eastAsia="微软雅黑" w:cs="Times New Roman"/>
                            <w:color w:val="000000" w:themeColor="text1"/>
                            <w:spacing w:val="-8"/>
                            <w:sz w:val="14"/>
                            <w:szCs w:val="14"/>
                            <w:lang w:eastAsia="zh-CN"/>
                            <w14:textFill>
                              <w14:solidFill>
                                <w14:schemeClr w14:val="tx1"/>
                              </w14:solidFill>
                            </w14:textFill>
                          </w:rPr>
                        </w:pPr>
                        <w:r>
                          <w:rPr>
                            <w:rFonts w:hint="eastAsia" w:ascii="Times New Roman" w:hAnsi="Times New Roman" w:eastAsia="微软雅黑" w:cs="Times New Roman"/>
                            <w:color w:val="57585A"/>
                            <w:spacing w:val="-9"/>
                            <w:sz w:val="14"/>
                            <w:szCs w:val="14"/>
                            <w:lang w:eastAsia="zh-CN"/>
                          </w:rPr>
                          <w:drawing>
                            <wp:inline distT="0" distB="0" distL="114300" distR="114300">
                              <wp:extent cx="3003550" cy="457835"/>
                              <wp:effectExtent l="0" t="0" r="6350" b="12065"/>
                              <wp:docPr id="24" name="图片 24" descr="17271640724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descr="1727164072402"/>
                                      <pic:cNvPicPr>
                                        <a:picLocks noChangeAspect="1"/>
                                      </pic:cNvPicPr>
                                    </pic:nvPicPr>
                                    <pic:blipFill>
                                      <a:blip r:embed="rId20"/>
                                      <a:stretch>
                                        <a:fillRect/>
                                      </a:stretch>
                                    </pic:blipFill>
                                    <pic:spPr>
                                      <a:xfrm>
                                        <a:off x="0" y="0"/>
                                        <a:ext cx="3003550" cy="457835"/>
                                      </a:xfrm>
                                      <a:prstGeom prst="rect">
                                        <a:avLst/>
                                      </a:prstGeom>
                                    </pic:spPr>
                                  </pic:pic>
                                </a:graphicData>
                              </a:graphic>
                            </wp:inline>
                          </w:drawing>
                        </w:r>
                      </w:p>
                    </w:txbxContent>
                  </v:textbox>
                </v:shape>
              </w:pict>
            </w:r>
            <w:r>
              <w:rPr>
                <w:rFonts w:hint="default" w:ascii="Times New Roman" w:hAnsi="Times New Roman" w:cs="Times New Roman"/>
                <w:color w:val="231F20"/>
                <w:spacing w:val="-3"/>
                <w:position w:val="-2"/>
              </w:rPr>
              <w:t>0.1mm</w:t>
            </w:r>
          </w:p>
        </w:tc>
      </w:tr>
      <w:tr w14:paraId="0C4186EF">
        <w:tblPrEx>
          <w:tblBorders>
            <w:top w:val="single" w:color="E0DFEF" w:sz="4" w:space="0"/>
            <w:left w:val="single" w:color="E0DFEF" w:sz="4" w:space="0"/>
            <w:bottom w:val="single" w:color="E0DFEF" w:sz="4" w:space="0"/>
            <w:right w:val="single" w:color="E0DFEF" w:sz="4" w:space="0"/>
            <w:insideH w:val="single" w:color="E0DFEF" w:sz="4" w:space="0"/>
            <w:insideV w:val="single" w:color="E0DFEF" w:sz="4" w:space="0"/>
          </w:tblBorders>
          <w:tblCellMar>
            <w:top w:w="0" w:type="dxa"/>
            <w:left w:w="0" w:type="dxa"/>
            <w:bottom w:w="0" w:type="dxa"/>
            <w:right w:w="0" w:type="dxa"/>
          </w:tblCellMar>
        </w:tblPrEx>
        <w:trPr>
          <w:trHeight w:val="199" w:hRule="atLeast"/>
        </w:trPr>
        <w:tc>
          <w:tcPr>
            <w:tcW w:w="1419" w:type="dxa"/>
            <w:tcBorders>
              <w:left w:val="single" w:color="E0DFEF" w:sz="6" w:space="0"/>
            </w:tcBorders>
            <w:shd w:val="clear" w:color="auto" w:fill="EFEEF6"/>
            <w:vAlign w:val="top"/>
          </w:tcPr>
          <w:p w14:paraId="63B3E872">
            <w:pPr>
              <w:pStyle w:val="6"/>
              <w:spacing w:before="46" w:line="173" w:lineRule="auto"/>
              <w:jc w:val="right"/>
              <w:rPr>
                <w:rFonts w:hint="default" w:ascii="Times New Roman" w:hAnsi="Times New Roman" w:cs="Times New Roman"/>
              </w:rPr>
            </w:pPr>
            <w:r>
              <w:rPr>
                <w:rFonts w:hint="default" w:ascii="Times New Roman" w:hAnsi="Times New Roman" w:cs="Times New Roman"/>
                <w:color w:val="231F20"/>
                <w:spacing w:val="-1"/>
              </w:rPr>
              <w:t>Linear Precision</w:t>
            </w:r>
          </w:p>
        </w:tc>
        <w:tc>
          <w:tcPr>
            <w:tcW w:w="3668" w:type="dxa"/>
            <w:tcBorders>
              <w:right w:val="single" w:color="E0DFEF" w:sz="6" w:space="0"/>
            </w:tcBorders>
            <w:vAlign w:val="top"/>
          </w:tcPr>
          <w:p w14:paraId="323A78D5">
            <w:pPr>
              <w:pStyle w:val="6"/>
              <w:spacing w:before="61" w:line="240" w:lineRule="auto"/>
              <w:ind w:left="1509"/>
              <w:jc w:val="left"/>
              <w:rPr>
                <w:rFonts w:hint="default" w:ascii="Times New Roman" w:hAnsi="Times New Roman" w:cs="Times New Roman"/>
                <w:color w:val="00B0F0"/>
              </w:rPr>
            </w:pPr>
            <w:r>
              <w:rPr>
                <w:rFonts w:hint="default" w:ascii="Times New Roman" w:hAnsi="Times New Roman" w:cs="Times New Roman"/>
                <w:color w:val="00B0F0"/>
                <w:spacing w:val="-7"/>
                <w:position w:val="-3"/>
              </w:rPr>
              <w:t>±0.</w:t>
            </w:r>
            <w:r>
              <w:rPr>
                <w:rFonts w:hint="eastAsia" w:ascii="Times New Roman" w:hAnsi="Times New Roman" w:cs="Times New Roman"/>
                <w:color w:val="00B0F0"/>
                <w:spacing w:val="-7"/>
                <w:position w:val="-3"/>
                <w:lang w:val="en-US" w:eastAsia="zh-CN"/>
              </w:rPr>
              <w:t>2</w:t>
            </w:r>
            <w:r>
              <w:rPr>
                <w:rFonts w:hint="default" w:ascii="Times New Roman" w:hAnsi="Times New Roman" w:cs="Times New Roman"/>
                <w:color w:val="00B0F0"/>
                <w:spacing w:val="-7"/>
                <w:position w:val="-3"/>
              </w:rPr>
              <w:t>%</w:t>
            </w:r>
            <w:r>
              <w:rPr>
                <w:rFonts w:hint="default" w:ascii="Times New Roman" w:hAnsi="Times New Roman" w:cs="Times New Roman"/>
                <w:color w:val="00B0F0"/>
                <w:spacing w:val="8"/>
                <w:position w:val="-3"/>
              </w:rPr>
              <w:t xml:space="preserve"> </w:t>
            </w:r>
            <w:r>
              <w:rPr>
                <w:rFonts w:hint="default" w:ascii="Times New Roman" w:hAnsi="Times New Roman" w:cs="Times New Roman"/>
                <w:color w:val="00B0F0"/>
                <w:spacing w:val="-7"/>
                <w:position w:val="-3"/>
              </w:rPr>
              <w:t>F.S.</w:t>
            </w:r>
          </w:p>
        </w:tc>
      </w:tr>
      <w:tr w14:paraId="18FD5BFD">
        <w:tblPrEx>
          <w:tblBorders>
            <w:top w:val="single" w:color="E0DFEF" w:sz="4" w:space="0"/>
            <w:left w:val="single" w:color="E0DFEF" w:sz="4" w:space="0"/>
            <w:bottom w:val="single" w:color="E0DFEF" w:sz="4" w:space="0"/>
            <w:right w:val="single" w:color="E0DFEF" w:sz="4" w:space="0"/>
            <w:insideH w:val="single" w:color="E0DFEF" w:sz="4" w:space="0"/>
            <w:insideV w:val="single" w:color="E0DFEF" w:sz="4" w:space="0"/>
          </w:tblBorders>
          <w:tblCellMar>
            <w:top w:w="0" w:type="dxa"/>
            <w:left w:w="0" w:type="dxa"/>
            <w:bottom w:w="0" w:type="dxa"/>
            <w:right w:w="0" w:type="dxa"/>
          </w:tblCellMar>
        </w:tblPrEx>
        <w:trPr>
          <w:trHeight w:val="205" w:hRule="atLeast"/>
        </w:trPr>
        <w:tc>
          <w:tcPr>
            <w:tcW w:w="1419" w:type="dxa"/>
            <w:tcBorders>
              <w:left w:val="single" w:color="E0DFEF" w:sz="6" w:space="0"/>
            </w:tcBorders>
            <w:shd w:val="clear" w:color="auto" w:fill="EFEEF6"/>
            <w:vAlign w:val="top"/>
          </w:tcPr>
          <w:p w14:paraId="1D2992C8">
            <w:pPr>
              <w:pStyle w:val="6"/>
              <w:spacing w:before="46" w:line="173" w:lineRule="auto"/>
              <w:jc w:val="right"/>
              <w:rPr>
                <w:rFonts w:hint="default" w:ascii="Times New Roman" w:hAnsi="Times New Roman" w:cs="Times New Roman"/>
              </w:rPr>
            </w:pPr>
            <w:r>
              <w:rPr>
                <w:rFonts w:hint="default" w:ascii="Times New Roman" w:hAnsi="Times New Roman" w:cs="Times New Roman"/>
                <w:color w:val="231F20"/>
              </w:rPr>
              <w:t>Repeat Accuracy</w:t>
            </w:r>
          </w:p>
        </w:tc>
        <w:tc>
          <w:tcPr>
            <w:tcW w:w="3668" w:type="dxa"/>
            <w:tcBorders>
              <w:right w:val="single" w:color="E0DFEF" w:sz="6" w:space="0"/>
            </w:tcBorders>
            <w:vAlign w:val="top"/>
          </w:tcPr>
          <w:p w14:paraId="0956CF3F">
            <w:pPr>
              <w:pStyle w:val="6"/>
              <w:spacing w:before="61" w:line="133" w:lineRule="exact"/>
              <w:ind w:left="244" w:firstLine="550" w:firstLineChars="500"/>
              <w:jc w:val="left"/>
              <w:rPr>
                <w:rFonts w:hint="default" w:ascii="Times New Roman" w:hAnsi="Times New Roman" w:cs="Times New Roman"/>
                <w:color w:val="00B0F0"/>
              </w:rPr>
            </w:pPr>
            <w:r>
              <w:rPr>
                <w:rFonts w:hint="default" w:ascii="Times New Roman" w:hAnsi="Times New Roman" w:cs="Times New Roman"/>
                <w:color w:val="00B0F0"/>
                <w:spacing w:val="-5"/>
                <w:position w:val="1"/>
              </w:rPr>
              <w:t>25-1</w:t>
            </w:r>
            <w:r>
              <w:rPr>
                <w:rFonts w:hint="eastAsia" w:ascii="Times New Roman" w:hAnsi="Times New Roman" w:cs="Times New Roman"/>
                <w:color w:val="00B0F0"/>
                <w:spacing w:val="-5"/>
                <w:position w:val="1"/>
                <w:lang w:val="en-US" w:eastAsia="zh-CN"/>
              </w:rPr>
              <w:t>00</w:t>
            </w:r>
            <w:r>
              <w:rPr>
                <w:rFonts w:hint="default" w:ascii="Times New Roman" w:hAnsi="Times New Roman" w:cs="Times New Roman"/>
                <w:color w:val="00B0F0"/>
                <w:spacing w:val="-5"/>
                <w:position w:val="1"/>
              </w:rPr>
              <w:t>mm:</w:t>
            </w:r>
            <w:r>
              <w:rPr>
                <w:rFonts w:hint="eastAsia" w:ascii="Times New Roman" w:hAnsi="Times New Roman" w:cs="Times New Roman"/>
                <w:color w:val="00B0F0"/>
                <w:spacing w:val="-5"/>
                <w:position w:val="1"/>
                <w:lang w:val="en-US" w:eastAsia="zh-CN"/>
              </w:rPr>
              <w:t>0.5</w:t>
            </w:r>
            <w:r>
              <w:rPr>
                <w:rFonts w:hint="default" w:ascii="Times New Roman" w:hAnsi="Times New Roman" w:cs="Times New Roman"/>
                <w:color w:val="00B0F0"/>
                <w:spacing w:val="-5"/>
                <w:position w:val="1"/>
              </w:rPr>
              <w:t>mm，1</w:t>
            </w:r>
            <w:r>
              <w:rPr>
                <w:rFonts w:hint="eastAsia" w:ascii="Times New Roman" w:hAnsi="Times New Roman" w:cs="Times New Roman"/>
                <w:color w:val="00B0F0"/>
                <w:spacing w:val="-5"/>
                <w:position w:val="1"/>
                <w:lang w:val="en-US" w:eastAsia="zh-CN"/>
              </w:rPr>
              <w:t>00</w:t>
            </w:r>
            <w:r>
              <w:rPr>
                <w:rFonts w:hint="default" w:ascii="Times New Roman" w:hAnsi="Times New Roman" w:cs="Times New Roman"/>
                <w:color w:val="00B0F0"/>
                <w:spacing w:val="-5"/>
                <w:position w:val="1"/>
              </w:rPr>
              <w:t>-2</w:t>
            </w:r>
            <w:r>
              <w:rPr>
                <w:rFonts w:hint="eastAsia" w:ascii="Times New Roman" w:hAnsi="Times New Roman" w:cs="Times New Roman"/>
                <w:color w:val="00B0F0"/>
                <w:spacing w:val="-5"/>
                <w:position w:val="1"/>
                <w:lang w:val="en-US" w:eastAsia="zh-CN"/>
              </w:rPr>
              <w:t>00</w:t>
            </w:r>
            <w:r>
              <w:rPr>
                <w:rFonts w:hint="default" w:ascii="Times New Roman" w:hAnsi="Times New Roman" w:cs="Times New Roman"/>
                <w:color w:val="00B0F0"/>
                <w:spacing w:val="-5"/>
                <w:position w:val="1"/>
              </w:rPr>
              <w:t>mm:</w:t>
            </w:r>
            <w:r>
              <w:rPr>
                <w:rFonts w:hint="eastAsia" w:ascii="Times New Roman" w:hAnsi="Times New Roman" w:cs="Times New Roman"/>
                <w:color w:val="00B0F0"/>
                <w:spacing w:val="-5"/>
                <w:position w:val="1"/>
                <w:lang w:val="en-US" w:eastAsia="zh-CN"/>
              </w:rPr>
              <w:t>1</w:t>
            </w:r>
            <w:r>
              <w:rPr>
                <w:rFonts w:hint="default" w:ascii="Times New Roman" w:hAnsi="Times New Roman" w:cs="Times New Roman"/>
                <w:color w:val="00B0F0"/>
                <w:spacing w:val="-5"/>
                <w:position w:val="1"/>
              </w:rPr>
              <w:t>mm</w:t>
            </w:r>
          </w:p>
        </w:tc>
      </w:tr>
      <w:tr w14:paraId="0C58860F">
        <w:tblPrEx>
          <w:tblBorders>
            <w:top w:val="single" w:color="E0DFEF" w:sz="4" w:space="0"/>
            <w:left w:val="single" w:color="E0DFEF" w:sz="4" w:space="0"/>
            <w:bottom w:val="single" w:color="E0DFEF" w:sz="4" w:space="0"/>
            <w:right w:val="single" w:color="E0DFEF" w:sz="4" w:space="0"/>
            <w:insideH w:val="single" w:color="E0DFEF" w:sz="4" w:space="0"/>
            <w:insideV w:val="single" w:color="E0DFEF" w:sz="4" w:space="0"/>
          </w:tblBorders>
          <w:tblCellMar>
            <w:top w:w="0" w:type="dxa"/>
            <w:left w:w="0" w:type="dxa"/>
            <w:bottom w:w="0" w:type="dxa"/>
            <w:right w:w="0" w:type="dxa"/>
          </w:tblCellMar>
        </w:tblPrEx>
        <w:trPr>
          <w:trHeight w:val="169" w:hRule="atLeast"/>
        </w:trPr>
        <w:tc>
          <w:tcPr>
            <w:tcW w:w="1419" w:type="dxa"/>
            <w:tcBorders>
              <w:left w:val="single" w:color="E0DFEF" w:sz="6" w:space="0"/>
            </w:tcBorders>
            <w:shd w:val="clear" w:color="auto" w:fill="EFEEF6"/>
            <w:vAlign w:val="top"/>
          </w:tcPr>
          <w:p w14:paraId="549E12F2">
            <w:pPr>
              <w:pStyle w:val="6"/>
              <w:spacing w:before="44" w:line="175" w:lineRule="auto"/>
              <w:jc w:val="right"/>
              <w:rPr>
                <w:rFonts w:hint="default" w:ascii="Times New Roman" w:hAnsi="Times New Roman" w:cs="Times New Roman"/>
              </w:rPr>
            </w:pPr>
            <w:r>
              <w:rPr>
                <w:rFonts w:hint="default" w:ascii="Times New Roman" w:hAnsi="Times New Roman" w:cs="Times New Roman"/>
                <w:color w:val="231F20"/>
              </w:rPr>
              <w:t>Response time in each range</w:t>
            </w:r>
          </w:p>
        </w:tc>
        <w:tc>
          <w:tcPr>
            <w:tcW w:w="3668" w:type="dxa"/>
            <w:tcBorders>
              <w:right w:val="single" w:color="E0DFEF" w:sz="6" w:space="0"/>
            </w:tcBorders>
            <w:vAlign w:val="top"/>
          </w:tcPr>
          <w:p w14:paraId="547DE252">
            <w:pPr>
              <w:pStyle w:val="6"/>
              <w:spacing w:before="60" w:line="157" w:lineRule="auto"/>
              <w:ind w:left="1205"/>
              <w:jc w:val="left"/>
              <w:rPr>
                <w:rFonts w:hint="default" w:ascii="Times New Roman" w:hAnsi="Times New Roman" w:cs="Times New Roman"/>
                <w:color w:val="00B0F0"/>
              </w:rPr>
            </w:pPr>
            <w:r>
              <w:rPr>
                <w:rFonts w:hint="eastAsia" w:ascii="Times New Roman" w:hAnsi="Times New Roman" w:cs="Times New Roman"/>
                <w:color w:val="00B0F0"/>
                <w:spacing w:val="-4"/>
                <w:lang w:val="en-US" w:eastAsia="zh-CN"/>
              </w:rPr>
              <w:t>400u</w:t>
            </w:r>
            <w:r>
              <w:rPr>
                <w:rFonts w:hint="default" w:ascii="Times New Roman" w:hAnsi="Times New Roman" w:cs="Times New Roman"/>
                <w:color w:val="00B0F0"/>
                <w:spacing w:val="-4"/>
              </w:rPr>
              <w:t>s、</w:t>
            </w:r>
            <w:r>
              <w:rPr>
                <w:rFonts w:hint="eastAsia" w:ascii="Times New Roman" w:hAnsi="Times New Roman" w:cs="Times New Roman"/>
                <w:color w:val="00B0F0"/>
                <w:spacing w:val="-4"/>
                <w:lang w:val="en-US" w:eastAsia="zh-CN"/>
              </w:rPr>
              <w:t>4</w:t>
            </w:r>
            <w:r>
              <w:rPr>
                <w:rFonts w:hint="default" w:ascii="Times New Roman" w:hAnsi="Times New Roman" w:cs="Times New Roman"/>
                <w:color w:val="00B0F0"/>
                <w:spacing w:val="-4"/>
              </w:rPr>
              <w:t>ms、</w:t>
            </w:r>
            <w:r>
              <w:rPr>
                <w:rFonts w:hint="eastAsia" w:ascii="Times New Roman" w:hAnsi="Times New Roman" w:cs="Times New Roman"/>
                <w:color w:val="00B0F0"/>
                <w:spacing w:val="-4"/>
                <w:lang w:val="en-US" w:eastAsia="zh-CN"/>
              </w:rPr>
              <w:t>8</w:t>
            </w:r>
            <w:r>
              <w:rPr>
                <w:rFonts w:hint="default" w:ascii="Times New Roman" w:hAnsi="Times New Roman" w:cs="Times New Roman"/>
                <w:color w:val="00B0F0"/>
                <w:spacing w:val="-4"/>
              </w:rPr>
              <w:t>ms</w:t>
            </w:r>
          </w:p>
        </w:tc>
      </w:tr>
      <w:tr w14:paraId="7C4FD1E0">
        <w:tblPrEx>
          <w:tblBorders>
            <w:top w:val="single" w:color="E0DFEF" w:sz="4" w:space="0"/>
            <w:left w:val="single" w:color="E0DFEF" w:sz="4" w:space="0"/>
            <w:bottom w:val="single" w:color="E0DFEF" w:sz="4" w:space="0"/>
            <w:right w:val="single" w:color="E0DFEF" w:sz="4" w:space="0"/>
            <w:insideH w:val="single" w:color="E0DFEF" w:sz="4" w:space="0"/>
            <w:insideV w:val="single" w:color="E0DFEF" w:sz="4" w:space="0"/>
          </w:tblBorders>
          <w:tblCellMar>
            <w:top w:w="0" w:type="dxa"/>
            <w:left w:w="0" w:type="dxa"/>
            <w:bottom w:w="0" w:type="dxa"/>
            <w:right w:w="0" w:type="dxa"/>
          </w:tblCellMar>
        </w:tblPrEx>
        <w:trPr>
          <w:trHeight w:val="204" w:hRule="atLeast"/>
        </w:trPr>
        <w:tc>
          <w:tcPr>
            <w:tcW w:w="1419" w:type="dxa"/>
            <w:tcBorders>
              <w:left w:val="single" w:color="E0DFEF" w:sz="6" w:space="0"/>
            </w:tcBorders>
            <w:shd w:val="clear" w:color="auto" w:fill="EFEEF6"/>
            <w:vAlign w:val="top"/>
          </w:tcPr>
          <w:p w14:paraId="187AE8A1">
            <w:pPr>
              <w:pStyle w:val="6"/>
              <w:spacing w:before="45" w:line="173" w:lineRule="auto"/>
              <w:jc w:val="right"/>
              <w:rPr>
                <w:rFonts w:hint="default" w:ascii="Times New Roman" w:hAnsi="Times New Roman" w:cs="Times New Roman"/>
              </w:rPr>
            </w:pPr>
            <w:r>
              <w:rPr>
                <w:rFonts w:hint="default" w:ascii="Times New Roman" w:hAnsi="Times New Roman" w:cs="Times New Roman"/>
                <w:color w:val="231F20"/>
              </w:rPr>
              <w:t>Light source</w:t>
            </w:r>
          </w:p>
        </w:tc>
        <w:tc>
          <w:tcPr>
            <w:tcW w:w="3668" w:type="dxa"/>
            <w:tcBorders>
              <w:right w:val="single" w:color="E0DFEF" w:sz="6" w:space="0"/>
            </w:tcBorders>
            <w:vAlign w:val="top"/>
          </w:tcPr>
          <w:p w14:paraId="052F27E1">
            <w:pPr>
              <w:pStyle w:val="6"/>
              <w:spacing w:before="44" w:line="174" w:lineRule="auto"/>
              <w:jc w:val="center"/>
              <w:rPr>
                <w:rFonts w:hint="default" w:ascii="Times New Roman" w:hAnsi="Times New Roman" w:cs="Times New Roman"/>
              </w:rPr>
            </w:pPr>
            <w:r>
              <w:rPr>
                <w:rFonts w:hint="default" w:ascii="Times New Roman" w:hAnsi="Times New Roman" w:cs="Times New Roman"/>
                <w:color w:val="231F20"/>
                <w:spacing w:val="-11"/>
                <w:w w:val="97"/>
              </w:rPr>
              <w:t>class Ⅱ laser, 655±10nm &lt;1mW</w:t>
            </w:r>
          </w:p>
        </w:tc>
      </w:tr>
      <w:tr w14:paraId="389FC1E5">
        <w:tblPrEx>
          <w:tblBorders>
            <w:top w:val="single" w:color="E0DFEF" w:sz="4" w:space="0"/>
            <w:left w:val="single" w:color="E0DFEF" w:sz="4" w:space="0"/>
            <w:bottom w:val="single" w:color="E0DFEF" w:sz="4" w:space="0"/>
            <w:right w:val="single" w:color="E0DFEF" w:sz="4" w:space="0"/>
            <w:insideH w:val="single" w:color="E0DFEF" w:sz="4" w:space="0"/>
            <w:insideV w:val="single" w:color="E0DFEF" w:sz="4" w:space="0"/>
          </w:tblBorders>
          <w:tblCellMar>
            <w:top w:w="0" w:type="dxa"/>
            <w:left w:w="0" w:type="dxa"/>
            <w:bottom w:w="0" w:type="dxa"/>
            <w:right w:w="0" w:type="dxa"/>
          </w:tblCellMar>
        </w:tblPrEx>
        <w:trPr>
          <w:trHeight w:val="205" w:hRule="atLeast"/>
        </w:trPr>
        <w:tc>
          <w:tcPr>
            <w:tcW w:w="1419" w:type="dxa"/>
            <w:tcBorders>
              <w:left w:val="single" w:color="E0DFEF" w:sz="6" w:space="0"/>
            </w:tcBorders>
            <w:shd w:val="clear" w:color="auto" w:fill="EFEEF6"/>
            <w:vAlign w:val="top"/>
          </w:tcPr>
          <w:p w14:paraId="45F790E4">
            <w:pPr>
              <w:pStyle w:val="6"/>
              <w:spacing w:before="44" w:line="176" w:lineRule="auto"/>
              <w:jc w:val="right"/>
              <w:rPr>
                <w:rFonts w:hint="default" w:ascii="Times New Roman" w:hAnsi="Times New Roman" w:cs="Times New Roman"/>
              </w:rPr>
            </w:pPr>
            <w:r>
              <w:rPr>
                <w:rFonts w:hint="default" w:ascii="Times New Roman" w:hAnsi="Times New Roman" w:cs="Times New Roman"/>
                <w:color w:val="231F20"/>
              </w:rPr>
              <w:t>Timer</w:t>
            </w:r>
          </w:p>
        </w:tc>
        <w:tc>
          <w:tcPr>
            <w:tcW w:w="3668" w:type="dxa"/>
            <w:tcBorders>
              <w:right w:val="single" w:color="E0DFEF" w:sz="6" w:space="0"/>
            </w:tcBorders>
            <w:vAlign w:val="top"/>
          </w:tcPr>
          <w:p w14:paraId="1EA4B02D">
            <w:pPr>
              <w:pStyle w:val="6"/>
              <w:spacing w:before="44" w:line="175" w:lineRule="auto"/>
              <w:ind w:left="778"/>
              <w:jc w:val="left"/>
              <w:rPr>
                <w:rFonts w:hint="default" w:ascii="Times New Roman" w:hAnsi="Times New Roman" w:cs="Times New Roman"/>
              </w:rPr>
            </w:pPr>
            <w:r>
              <w:rPr>
                <w:rFonts w:hint="default" w:ascii="Times New Roman" w:hAnsi="Times New Roman" w:cs="Times New Roman"/>
                <w:color w:val="231F20"/>
                <w:spacing w:val="-7"/>
                <w:w w:val="97"/>
              </w:rPr>
              <w:t>No timer,On delay, Off delay, one-shot delay</w:t>
            </w:r>
          </w:p>
        </w:tc>
      </w:tr>
      <w:tr w14:paraId="521B1953">
        <w:tblPrEx>
          <w:tblBorders>
            <w:top w:val="single" w:color="E0DFEF" w:sz="4" w:space="0"/>
            <w:left w:val="single" w:color="E0DFEF" w:sz="4" w:space="0"/>
            <w:bottom w:val="single" w:color="E0DFEF" w:sz="4" w:space="0"/>
            <w:right w:val="single" w:color="E0DFEF" w:sz="4" w:space="0"/>
            <w:insideH w:val="single" w:color="E0DFEF" w:sz="4" w:space="0"/>
            <w:insideV w:val="single" w:color="E0DFEF" w:sz="4" w:space="0"/>
          </w:tblBorders>
          <w:tblCellMar>
            <w:top w:w="0" w:type="dxa"/>
            <w:left w:w="0" w:type="dxa"/>
            <w:bottom w:w="0" w:type="dxa"/>
            <w:right w:w="0" w:type="dxa"/>
          </w:tblCellMar>
        </w:tblPrEx>
        <w:trPr>
          <w:trHeight w:val="205" w:hRule="atLeast"/>
        </w:trPr>
        <w:tc>
          <w:tcPr>
            <w:tcW w:w="1419" w:type="dxa"/>
            <w:tcBorders>
              <w:left w:val="single" w:color="E0DFEF" w:sz="6" w:space="0"/>
            </w:tcBorders>
            <w:shd w:val="clear" w:color="auto" w:fill="EFEEF6"/>
            <w:vAlign w:val="top"/>
          </w:tcPr>
          <w:p w14:paraId="5B7D9720">
            <w:pPr>
              <w:pStyle w:val="6"/>
              <w:spacing w:before="44" w:line="175" w:lineRule="auto"/>
              <w:jc w:val="right"/>
              <w:rPr>
                <w:rFonts w:hint="default" w:ascii="Times New Roman" w:hAnsi="Times New Roman" w:cs="Times New Roman"/>
              </w:rPr>
            </w:pPr>
            <w:r>
              <w:rPr>
                <w:rFonts w:hint="default" w:ascii="Times New Roman" w:hAnsi="Times New Roman" w:cs="Times New Roman"/>
                <w:color w:val="231F20"/>
                <w:spacing w:val="-2"/>
              </w:rPr>
              <w:t>Supply Voltage</w:t>
            </w:r>
          </w:p>
        </w:tc>
        <w:tc>
          <w:tcPr>
            <w:tcW w:w="3668" w:type="dxa"/>
            <w:tcBorders>
              <w:right w:val="single" w:color="E0DFEF" w:sz="6" w:space="0"/>
            </w:tcBorders>
            <w:vAlign w:val="top"/>
          </w:tcPr>
          <w:p w14:paraId="42078729">
            <w:pPr>
              <w:pStyle w:val="6"/>
              <w:spacing w:before="44" w:line="175" w:lineRule="auto"/>
              <w:ind w:left="1051"/>
              <w:jc w:val="left"/>
              <w:rPr>
                <w:rFonts w:hint="default" w:ascii="Times New Roman" w:hAnsi="Times New Roman" w:cs="Times New Roman"/>
              </w:rPr>
            </w:pPr>
            <w:r>
              <w:rPr>
                <w:rFonts w:hint="default" w:ascii="Times New Roman" w:hAnsi="Times New Roman" w:cs="Times New Roman"/>
                <w:color w:val="231F20"/>
                <w:spacing w:val="-11"/>
                <w:w w:val="96"/>
              </w:rPr>
              <w:t>12V-24V</w:t>
            </w:r>
            <w:r>
              <w:rPr>
                <w:rFonts w:hint="default" w:ascii="Times New Roman" w:hAnsi="Times New Roman" w:cs="Times New Roman"/>
                <w:color w:val="231F20"/>
                <w:spacing w:val="-8"/>
              </w:rPr>
              <w:t xml:space="preserve"> </w:t>
            </w:r>
            <w:r>
              <w:rPr>
                <w:rFonts w:hint="default" w:ascii="Times New Roman" w:hAnsi="Times New Roman" w:cs="Times New Roman"/>
                <w:color w:val="231F20"/>
                <w:spacing w:val="-11"/>
                <w:w w:val="96"/>
              </w:rPr>
              <w:t>DC±10%</w:t>
            </w:r>
            <w:r>
              <w:rPr>
                <w:rFonts w:hint="default" w:ascii="Times New Roman" w:hAnsi="Times New Roman" w:cs="Times New Roman"/>
                <w:color w:val="231F20"/>
                <w:spacing w:val="-21"/>
              </w:rPr>
              <w:t xml:space="preserve"> </w:t>
            </w:r>
            <w:r>
              <w:rPr>
                <w:rFonts w:hint="default" w:ascii="Times New Roman" w:hAnsi="Times New Roman" w:cs="Times New Roman"/>
                <w:color w:val="231F20"/>
                <w:spacing w:val="-11"/>
                <w:w w:val="96"/>
              </w:rPr>
              <w:t>脉动P-P10%</w:t>
            </w:r>
          </w:p>
        </w:tc>
      </w:tr>
      <w:tr w14:paraId="062054DF">
        <w:tblPrEx>
          <w:tblBorders>
            <w:top w:val="single" w:color="E0DFEF" w:sz="4" w:space="0"/>
            <w:left w:val="single" w:color="E0DFEF" w:sz="4" w:space="0"/>
            <w:bottom w:val="single" w:color="E0DFEF" w:sz="4" w:space="0"/>
            <w:right w:val="single" w:color="E0DFEF" w:sz="4" w:space="0"/>
            <w:insideH w:val="single" w:color="E0DFEF" w:sz="4" w:space="0"/>
            <w:insideV w:val="single" w:color="E0DFEF" w:sz="4" w:space="0"/>
          </w:tblBorders>
          <w:tblCellMar>
            <w:top w:w="0" w:type="dxa"/>
            <w:left w:w="0" w:type="dxa"/>
            <w:bottom w:w="0" w:type="dxa"/>
            <w:right w:w="0" w:type="dxa"/>
          </w:tblCellMar>
        </w:tblPrEx>
        <w:trPr>
          <w:trHeight w:val="205" w:hRule="atLeast"/>
        </w:trPr>
        <w:tc>
          <w:tcPr>
            <w:tcW w:w="1419" w:type="dxa"/>
            <w:tcBorders>
              <w:left w:val="single" w:color="E0DFEF" w:sz="6" w:space="0"/>
            </w:tcBorders>
            <w:shd w:val="clear" w:color="auto" w:fill="EFEEF6"/>
            <w:vAlign w:val="top"/>
          </w:tcPr>
          <w:p w14:paraId="79404472">
            <w:pPr>
              <w:pStyle w:val="6"/>
              <w:spacing w:before="44" w:line="176" w:lineRule="auto"/>
              <w:jc w:val="right"/>
              <w:rPr>
                <w:rFonts w:hint="default" w:ascii="Times New Roman" w:hAnsi="Times New Roman" w:cs="Times New Roman"/>
              </w:rPr>
            </w:pPr>
            <w:r>
              <w:rPr>
                <w:rFonts w:hint="default" w:ascii="Times New Roman" w:hAnsi="Times New Roman" w:cs="Times New Roman"/>
                <w:color w:val="231F20"/>
              </w:rPr>
              <w:t>Consumption Current</w:t>
            </w:r>
          </w:p>
        </w:tc>
        <w:tc>
          <w:tcPr>
            <w:tcW w:w="3668" w:type="dxa"/>
            <w:tcBorders>
              <w:right w:val="single" w:color="E0DFEF" w:sz="6" w:space="0"/>
            </w:tcBorders>
            <w:vAlign w:val="top"/>
          </w:tcPr>
          <w:p w14:paraId="4DFA988F">
            <w:pPr>
              <w:pStyle w:val="6"/>
              <w:spacing w:before="58" w:line="159" w:lineRule="auto"/>
              <w:ind w:left="1388"/>
              <w:jc w:val="left"/>
              <w:rPr>
                <w:rFonts w:hint="default" w:ascii="Times New Roman" w:hAnsi="Times New Roman" w:cs="Times New Roman"/>
              </w:rPr>
            </w:pPr>
            <w:r>
              <w:rPr>
                <w:rFonts w:hint="default" w:ascii="Times New Roman" w:hAnsi="Times New Roman" w:cs="Times New Roman"/>
                <w:color w:val="231F20"/>
                <w:spacing w:val="-13"/>
              </w:rPr>
              <w:t>1≤50mA@24V</w:t>
            </w:r>
          </w:p>
        </w:tc>
      </w:tr>
      <w:tr w14:paraId="52D396B6">
        <w:tblPrEx>
          <w:tblBorders>
            <w:top w:val="single" w:color="E0DFEF" w:sz="4" w:space="0"/>
            <w:left w:val="single" w:color="E0DFEF" w:sz="4" w:space="0"/>
            <w:bottom w:val="single" w:color="E0DFEF" w:sz="4" w:space="0"/>
            <w:right w:val="single" w:color="E0DFEF" w:sz="4" w:space="0"/>
            <w:insideH w:val="single" w:color="E0DFEF" w:sz="4" w:space="0"/>
            <w:insideV w:val="single" w:color="E0DFEF" w:sz="4" w:space="0"/>
          </w:tblBorders>
          <w:tblCellMar>
            <w:top w:w="0" w:type="dxa"/>
            <w:left w:w="0" w:type="dxa"/>
            <w:bottom w:w="0" w:type="dxa"/>
            <w:right w:w="0" w:type="dxa"/>
          </w:tblCellMar>
        </w:tblPrEx>
        <w:trPr>
          <w:trHeight w:val="205" w:hRule="atLeast"/>
        </w:trPr>
        <w:tc>
          <w:tcPr>
            <w:tcW w:w="1419" w:type="dxa"/>
            <w:tcBorders>
              <w:left w:val="single" w:color="E0DFEF" w:sz="6" w:space="0"/>
            </w:tcBorders>
            <w:shd w:val="clear" w:color="auto" w:fill="EFEEF6"/>
            <w:vAlign w:val="top"/>
          </w:tcPr>
          <w:p w14:paraId="312B084E">
            <w:pPr>
              <w:pStyle w:val="6"/>
              <w:spacing w:before="43" w:line="177" w:lineRule="auto"/>
              <w:jc w:val="right"/>
              <w:rPr>
                <w:rFonts w:hint="default" w:ascii="Times New Roman" w:hAnsi="Times New Roman" w:cs="Times New Roman"/>
              </w:rPr>
            </w:pPr>
            <w:r>
              <w:rPr>
                <w:rFonts w:hint="default" w:ascii="Times New Roman" w:hAnsi="Times New Roman" w:cs="Times New Roman"/>
                <w:color w:val="231F20"/>
              </w:rPr>
              <w:t>Indicator</w:t>
            </w:r>
          </w:p>
        </w:tc>
        <w:tc>
          <w:tcPr>
            <w:tcW w:w="3668" w:type="dxa"/>
            <w:tcBorders>
              <w:right w:val="single" w:color="E0DFEF" w:sz="6" w:space="0"/>
            </w:tcBorders>
            <w:vAlign w:val="top"/>
          </w:tcPr>
          <w:p w14:paraId="15061914">
            <w:pPr>
              <w:pStyle w:val="6"/>
              <w:spacing w:before="43" w:line="177" w:lineRule="auto"/>
              <w:jc w:val="center"/>
              <w:rPr>
                <w:rFonts w:hint="default" w:ascii="Times New Roman" w:hAnsi="Times New Roman" w:eastAsia="微软雅黑" w:cs="Times New Roman"/>
                <w:lang w:val="en-US" w:eastAsia="zh-CN"/>
              </w:rPr>
            </w:pPr>
            <w:r>
              <w:rPr>
                <w:rFonts w:hint="eastAsia" w:ascii="Times New Roman" w:hAnsi="Times New Roman" w:cs="Times New Roman"/>
                <w:color w:val="231F20"/>
                <w:lang w:val="en-US" w:eastAsia="zh-CN"/>
              </w:rPr>
              <w:t>Output indicator light:Yellow；Power indicator light:green;</w:t>
            </w:r>
          </w:p>
        </w:tc>
      </w:tr>
      <w:tr w14:paraId="6CBBC9C8">
        <w:tblPrEx>
          <w:tblBorders>
            <w:top w:val="single" w:color="E0DFEF" w:sz="4" w:space="0"/>
            <w:left w:val="single" w:color="E0DFEF" w:sz="4" w:space="0"/>
            <w:bottom w:val="single" w:color="E0DFEF" w:sz="4" w:space="0"/>
            <w:right w:val="single" w:color="E0DFEF" w:sz="4" w:space="0"/>
            <w:insideH w:val="single" w:color="E0DFEF" w:sz="4" w:space="0"/>
            <w:insideV w:val="single" w:color="E0DFEF" w:sz="4" w:space="0"/>
          </w:tblBorders>
          <w:tblCellMar>
            <w:top w:w="0" w:type="dxa"/>
            <w:left w:w="0" w:type="dxa"/>
            <w:bottom w:w="0" w:type="dxa"/>
            <w:right w:w="0" w:type="dxa"/>
          </w:tblCellMar>
        </w:tblPrEx>
        <w:trPr>
          <w:trHeight w:val="204" w:hRule="atLeast"/>
        </w:trPr>
        <w:tc>
          <w:tcPr>
            <w:tcW w:w="1419" w:type="dxa"/>
            <w:vMerge w:val="restart"/>
            <w:tcBorders>
              <w:left w:val="single" w:color="E0DFEF" w:sz="6" w:space="0"/>
              <w:bottom w:val="nil"/>
            </w:tcBorders>
            <w:shd w:val="clear" w:color="auto" w:fill="EFEEF6"/>
            <w:vAlign w:val="top"/>
          </w:tcPr>
          <w:p w14:paraId="4C525E61">
            <w:pPr>
              <w:spacing w:line="319" w:lineRule="auto"/>
              <w:jc w:val="right"/>
              <w:rPr>
                <w:rFonts w:hint="default" w:ascii="Times New Roman" w:hAnsi="Times New Roman" w:cs="Times New Roman"/>
                <w:sz w:val="21"/>
              </w:rPr>
            </w:pPr>
          </w:p>
          <w:p w14:paraId="5DC230AF">
            <w:pPr>
              <w:spacing w:line="319" w:lineRule="auto"/>
              <w:jc w:val="right"/>
              <w:rPr>
                <w:rFonts w:hint="default" w:ascii="Times New Roman" w:hAnsi="Times New Roman" w:cs="Times New Roman"/>
                <w:sz w:val="21"/>
              </w:rPr>
            </w:pPr>
          </w:p>
          <w:p w14:paraId="57A19B4D">
            <w:pPr>
              <w:pStyle w:val="6"/>
              <w:spacing w:before="52" w:line="178" w:lineRule="auto"/>
              <w:jc w:val="right"/>
              <w:rPr>
                <w:rFonts w:hint="default" w:ascii="Times New Roman" w:hAnsi="Times New Roman" w:cs="Times New Roman"/>
              </w:rPr>
            </w:pPr>
            <w:r>
              <w:rPr>
                <w:rFonts w:hint="default" w:ascii="Times New Roman" w:hAnsi="Times New Roman" w:cs="Times New Roman"/>
                <w:color w:val="231F20"/>
              </w:rPr>
              <w:t>Control output</w:t>
            </w:r>
          </w:p>
        </w:tc>
        <w:tc>
          <w:tcPr>
            <w:tcW w:w="3668" w:type="dxa"/>
            <w:tcBorders>
              <w:right w:val="single" w:color="E0DFEF" w:sz="6" w:space="0"/>
            </w:tcBorders>
            <w:vAlign w:val="top"/>
          </w:tcPr>
          <w:p w14:paraId="7D1D58E1">
            <w:pPr>
              <w:pStyle w:val="6"/>
              <w:spacing w:before="52" w:line="165" w:lineRule="auto"/>
              <w:ind w:left="1266"/>
              <w:jc w:val="left"/>
              <w:rPr>
                <w:rFonts w:hint="default" w:ascii="Times New Roman" w:hAnsi="Times New Roman" w:cs="Times New Roman"/>
              </w:rPr>
            </w:pPr>
            <w:r>
              <w:rPr>
                <w:rFonts w:hint="default" w:ascii="Times New Roman" w:hAnsi="Times New Roman" w:cs="Times New Roman"/>
                <w:color w:val="231F20"/>
                <w:spacing w:val="-10"/>
              </w:rPr>
              <w:t xml:space="preserve">NPN or PNP </w:t>
            </w:r>
          </w:p>
        </w:tc>
      </w:tr>
      <w:tr w14:paraId="01998E87">
        <w:tblPrEx>
          <w:tblBorders>
            <w:top w:val="single" w:color="E0DFEF" w:sz="4" w:space="0"/>
            <w:left w:val="single" w:color="E0DFEF" w:sz="4" w:space="0"/>
            <w:bottom w:val="single" w:color="E0DFEF" w:sz="4" w:space="0"/>
            <w:right w:val="single" w:color="E0DFEF" w:sz="4" w:space="0"/>
            <w:insideH w:val="single" w:color="E0DFEF" w:sz="4" w:space="0"/>
            <w:insideV w:val="single" w:color="E0DFEF" w:sz="4" w:space="0"/>
          </w:tblBorders>
          <w:tblCellMar>
            <w:top w:w="0" w:type="dxa"/>
            <w:left w:w="0" w:type="dxa"/>
            <w:bottom w:w="0" w:type="dxa"/>
            <w:right w:w="0" w:type="dxa"/>
          </w:tblCellMar>
        </w:tblPrEx>
        <w:trPr>
          <w:trHeight w:val="205" w:hRule="atLeast"/>
        </w:trPr>
        <w:tc>
          <w:tcPr>
            <w:tcW w:w="1419" w:type="dxa"/>
            <w:vMerge w:val="continue"/>
            <w:tcBorders>
              <w:top w:val="nil"/>
              <w:left w:val="single" w:color="E0DFEF" w:sz="6" w:space="0"/>
              <w:bottom w:val="nil"/>
            </w:tcBorders>
            <w:vAlign w:val="top"/>
          </w:tcPr>
          <w:p w14:paraId="30907649">
            <w:pPr>
              <w:jc w:val="right"/>
              <w:rPr>
                <w:rFonts w:hint="default" w:ascii="Times New Roman" w:hAnsi="Times New Roman" w:cs="Times New Roman"/>
                <w:sz w:val="21"/>
              </w:rPr>
            </w:pPr>
          </w:p>
        </w:tc>
        <w:tc>
          <w:tcPr>
            <w:tcW w:w="3668" w:type="dxa"/>
            <w:tcBorders>
              <w:right w:val="single" w:color="E0DFEF" w:sz="6" w:space="0"/>
            </w:tcBorders>
            <w:vAlign w:val="top"/>
          </w:tcPr>
          <w:p w14:paraId="641AC36F">
            <w:pPr>
              <w:pStyle w:val="6"/>
              <w:spacing w:before="41" w:line="178" w:lineRule="auto"/>
              <w:ind w:left="1205"/>
              <w:jc w:val="left"/>
              <w:rPr>
                <w:rFonts w:hint="default" w:ascii="Times New Roman" w:hAnsi="Times New Roman" w:cs="Times New Roman"/>
              </w:rPr>
            </w:pPr>
            <w:r>
              <w:rPr>
                <w:rFonts w:hint="default" w:ascii="Times New Roman" w:hAnsi="Times New Roman" w:cs="Times New Roman"/>
                <w:color w:val="231F20"/>
                <w:spacing w:val="-6"/>
                <w:w w:val="99"/>
                <w:sz w:val="13"/>
                <w:szCs w:val="13"/>
              </w:rPr>
              <w:t>Open drain collector transistor output</w:t>
            </w:r>
          </w:p>
        </w:tc>
      </w:tr>
      <w:tr w14:paraId="636E1131">
        <w:tblPrEx>
          <w:tblBorders>
            <w:top w:val="single" w:color="E0DFEF" w:sz="4" w:space="0"/>
            <w:left w:val="single" w:color="E0DFEF" w:sz="4" w:space="0"/>
            <w:bottom w:val="single" w:color="E0DFEF" w:sz="4" w:space="0"/>
            <w:right w:val="single" w:color="E0DFEF" w:sz="4" w:space="0"/>
            <w:insideH w:val="single" w:color="E0DFEF" w:sz="4" w:space="0"/>
            <w:insideV w:val="single" w:color="E0DFEF" w:sz="4" w:space="0"/>
          </w:tblBorders>
          <w:tblCellMar>
            <w:top w:w="0" w:type="dxa"/>
            <w:left w:w="0" w:type="dxa"/>
            <w:bottom w:w="0" w:type="dxa"/>
            <w:right w:w="0" w:type="dxa"/>
          </w:tblCellMar>
        </w:tblPrEx>
        <w:trPr>
          <w:trHeight w:val="204" w:hRule="atLeast"/>
        </w:trPr>
        <w:tc>
          <w:tcPr>
            <w:tcW w:w="1419" w:type="dxa"/>
            <w:vMerge w:val="continue"/>
            <w:tcBorders>
              <w:top w:val="nil"/>
              <w:left w:val="single" w:color="E0DFEF" w:sz="6" w:space="0"/>
              <w:bottom w:val="nil"/>
            </w:tcBorders>
            <w:vAlign w:val="top"/>
          </w:tcPr>
          <w:p w14:paraId="20F163E2">
            <w:pPr>
              <w:jc w:val="right"/>
              <w:rPr>
                <w:rFonts w:hint="default" w:ascii="Times New Roman" w:hAnsi="Times New Roman" w:cs="Times New Roman"/>
                <w:sz w:val="21"/>
              </w:rPr>
            </w:pPr>
          </w:p>
        </w:tc>
        <w:tc>
          <w:tcPr>
            <w:tcW w:w="3668" w:type="dxa"/>
            <w:tcBorders>
              <w:right w:val="single" w:color="E0DFEF" w:sz="6" w:space="0"/>
            </w:tcBorders>
            <w:vAlign w:val="top"/>
          </w:tcPr>
          <w:p w14:paraId="341795A2">
            <w:pPr>
              <w:pStyle w:val="6"/>
              <w:spacing w:before="40" w:line="177" w:lineRule="auto"/>
              <w:ind w:left="1344"/>
              <w:jc w:val="left"/>
              <w:rPr>
                <w:rFonts w:hint="default" w:ascii="Times New Roman" w:hAnsi="Times New Roman" w:cs="Times New Roman"/>
              </w:rPr>
            </w:pPr>
            <w:r>
              <w:rPr>
                <w:rFonts w:hint="eastAsia" w:ascii="Times New Roman" w:hAnsi="Times New Roman" w:cs="Times New Roman"/>
                <w:color w:val="231F20"/>
                <w:lang w:val="en-US" w:eastAsia="zh-CN"/>
              </w:rPr>
              <w:t xml:space="preserve"> Max current：50mA</w:t>
            </w:r>
          </w:p>
        </w:tc>
      </w:tr>
      <w:tr w14:paraId="34856BAC">
        <w:tblPrEx>
          <w:tblBorders>
            <w:top w:val="single" w:color="E0DFEF" w:sz="4" w:space="0"/>
            <w:left w:val="single" w:color="E0DFEF" w:sz="4" w:space="0"/>
            <w:bottom w:val="single" w:color="E0DFEF" w:sz="4" w:space="0"/>
            <w:right w:val="single" w:color="E0DFEF" w:sz="4" w:space="0"/>
            <w:insideH w:val="single" w:color="E0DFEF" w:sz="4" w:space="0"/>
            <w:insideV w:val="single" w:color="E0DFEF" w:sz="4" w:space="0"/>
          </w:tblBorders>
          <w:tblCellMar>
            <w:top w:w="0" w:type="dxa"/>
            <w:left w:w="0" w:type="dxa"/>
            <w:bottom w:w="0" w:type="dxa"/>
            <w:right w:w="0" w:type="dxa"/>
          </w:tblCellMar>
        </w:tblPrEx>
        <w:trPr>
          <w:trHeight w:val="205" w:hRule="atLeast"/>
        </w:trPr>
        <w:tc>
          <w:tcPr>
            <w:tcW w:w="1419" w:type="dxa"/>
            <w:vMerge w:val="continue"/>
            <w:tcBorders>
              <w:top w:val="nil"/>
              <w:left w:val="single" w:color="E0DFEF" w:sz="6" w:space="0"/>
              <w:bottom w:val="nil"/>
            </w:tcBorders>
            <w:vAlign w:val="top"/>
          </w:tcPr>
          <w:p w14:paraId="4D801A87">
            <w:pPr>
              <w:jc w:val="right"/>
              <w:rPr>
                <w:rFonts w:hint="default" w:ascii="Times New Roman" w:hAnsi="Times New Roman" w:cs="Times New Roman"/>
                <w:sz w:val="21"/>
              </w:rPr>
            </w:pPr>
          </w:p>
        </w:tc>
        <w:tc>
          <w:tcPr>
            <w:tcW w:w="3668" w:type="dxa"/>
            <w:tcBorders>
              <w:right w:val="single" w:color="E0DFEF" w:sz="6" w:space="0"/>
            </w:tcBorders>
            <w:vAlign w:val="top"/>
          </w:tcPr>
          <w:p w14:paraId="5ADB2B2A">
            <w:pPr>
              <w:pStyle w:val="6"/>
              <w:spacing w:before="61" w:line="133" w:lineRule="exact"/>
              <w:ind w:left="1203"/>
              <w:jc w:val="left"/>
              <w:rPr>
                <w:rFonts w:hint="default" w:ascii="Times New Roman" w:hAnsi="Times New Roman" w:cs="Times New Roman"/>
              </w:rPr>
            </w:pPr>
            <w:r>
              <w:rPr>
                <w:rFonts w:hint="default" w:ascii="Times New Roman" w:hAnsi="Times New Roman" w:cs="Times New Roman"/>
                <w:color w:val="231F20"/>
                <w:spacing w:val="-10"/>
                <w:w w:val="99"/>
                <w:position w:val="1"/>
              </w:rPr>
              <w:t>Applied voltage：&lt;30V DC</w:t>
            </w:r>
          </w:p>
        </w:tc>
      </w:tr>
      <w:tr w14:paraId="16F731CB">
        <w:tblPrEx>
          <w:tblBorders>
            <w:top w:val="single" w:color="E0DFEF" w:sz="4" w:space="0"/>
            <w:left w:val="single" w:color="E0DFEF" w:sz="4" w:space="0"/>
            <w:bottom w:val="single" w:color="E0DFEF" w:sz="4" w:space="0"/>
            <w:right w:val="single" w:color="E0DFEF" w:sz="4" w:space="0"/>
            <w:insideH w:val="single" w:color="E0DFEF" w:sz="4" w:space="0"/>
            <w:insideV w:val="single" w:color="E0DFEF" w:sz="4" w:space="0"/>
          </w:tblBorders>
          <w:tblCellMar>
            <w:top w:w="0" w:type="dxa"/>
            <w:left w:w="0" w:type="dxa"/>
            <w:bottom w:w="0" w:type="dxa"/>
            <w:right w:w="0" w:type="dxa"/>
          </w:tblCellMar>
        </w:tblPrEx>
        <w:trPr>
          <w:trHeight w:val="204" w:hRule="atLeast"/>
        </w:trPr>
        <w:tc>
          <w:tcPr>
            <w:tcW w:w="1419" w:type="dxa"/>
            <w:vMerge w:val="continue"/>
            <w:tcBorders>
              <w:top w:val="nil"/>
              <w:left w:val="single" w:color="E0DFEF" w:sz="6" w:space="0"/>
              <w:bottom w:val="nil"/>
            </w:tcBorders>
            <w:vAlign w:val="top"/>
          </w:tcPr>
          <w:p w14:paraId="4E0FACB3">
            <w:pPr>
              <w:jc w:val="right"/>
              <w:rPr>
                <w:rFonts w:hint="default" w:ascii="Times New Roman" w:hAnsi="Times New Roman" w:cs="Times New Roman"/>
                <w:sz w:val="21"/>
              </w:rPr>
            </w:pPr>
          </w:p>
        </w:tc>
        <w:tc>
          <w:tcPr>
            <w:tcW w:w="3668" w:type="dxa"/>
            <w:tcBorders>
              <w:right w:val="single" w:color="E0DFEF" w:sz="6" w:space="0"/>
            </w:tcBorders>
            <w:vAlign w:val="top"/>
          </w:tcPr>
          <w:p w14:paraId="11A2C772">
            <w:pPr>
              <w:pStyle w:val="6"/>
              <w:spacing w:before="38" w:line="179" w:lineRule="auto"/>
              <w:ind w:left="1263"/>
              <w:jc w:val="left"/>
              <w:rPr>
                <w:rFonts w:hint="default" w:ascii="Times New Roman" w:hAnsi="Times New Roman" w:cs="Times New Roman"/>
              </w:rPr>
            </w:pPr>
            <w:r>
              <w:rPr>
                <w:rFonts w:hint="eastAsia" w:ascii="Times New Roman" w:hAnsi="Times New Roman" w:cs="Times New Roman"/>
                <w:color w:val="231F20"/>
                <w:lang w:val="en-US" w:eastAsia="zh-CN"/>
              </w:rPr>
              <w:t xml:space="preserve"> Residual voltage：&lt;1.5V</w:t>
            </w:r>
          </w:p>
        </w:tc>
      </w:tr>
      <w:tr w14:paraId="1BC295C3">
        <w:tblPrEx>
          <w:tblBorders>
            <w:top w:val="single" w:color="E0DFEF" w:sz="4" w:space="0"/>
            <w:left w:val="single" w:color="E0DFEF" w:sz="4" w:space="0"/>
            <w:bottom w:val="single" w:color="E0DFEF" w:sz="4" w:space="0"/>
            <w:right w:val="single" w:color="E0DFEF" w:sz="4" w:space="0"/>
            <w:insideH w:val="single" w:color="E0DFEF" w:sz="4" w:space="0"/>
            <w:insideV w:val="single" w:color="E0DFEF" w:sz="4" w:space="0"/>
          </w:tblBorders>
          <w:tblCellMar>
            <w:top w:w="0" w:type="dxa"/>
            <w:left w:w="0" w:type="dxa"/>
            <w:bottom w:w="0" w:type="dxa"/>
            <w:right w:w="0" w:type="dxa"/>
          </w:tblCellMar>
        </w:tblPrEx>
        <w:trPr>
          <w:trHeight w:val="205" w:hRule="atLeast"/>
        </w:trPr>
        <w:tc>
          <w:tcPr>
            <w:tcW w:w="1419" w:type="dxa"/>
            <w:vMerge w:val="continue"/>
            <w:tcBorders>
              <w:top w:val="nil"/>
              <w:left w:val="single" w:color="E0DFEF" w:sz="6" w:space="0"/>
            </w:tcBorders>
            <w:vAlign w:val="top"/>
          </w:tcPr>
          <w:p w14:paraId="36DB2987">
            <w:pPr>
              <w:jc w:val="right"/>
              <w:rPr>
                <w:rFonts w:hint="default" w:ascii="Times New Roman" w:hAnsi="Times New Roman" w:cs="Times New Roman"/>
                <w:sz w:val="21"/>
              </w:rPr>
            </w:pPr>
          </w:p>
        </w:tc>
        <w:tc>
          <w:tcPr>
            <w:tcW w:w="3668" w:type="dxa"/>
            <w:tcBorders>
              <w:right w:val="single" w:color="E0DFEF" w:sz="6" w:space="0"/>
            </w:tcBorders>
            <w:vAlign w:val="top"/>
          </w:tcPr>
          <w:p w14:paraId="6C6908C7">
            <w:pPr>
              <w:pStyle w:val="6"/>
              <w:spacing w:before="39" w:line="177" w:lineRule="auto"/>
              <w:ind w:left="1263"/>
              <w:jc w:val="left"/>
              <w:rPr>
                <w:rFonts w:hint="default" w:ascii="Times New Roman" w:hAnsi="Times New Roman" w:cs="Times New Roman"/>
              </w:rPr>
            </w:pPr>
            <w:r>
              <w:rPr>
                <w:rFonts w:hint="eastAsia" w:ascii="Times New Roman" w:hAnsi="Times New Roman" w:cs="Times New Roman"/>
                <w:color w:val="231F20"/>
                <w:lang w:val="en-US" w:eastAsia="zh-CN"/>
              </w:rPr>
              <w:t xml:space="preserve"> Leakage current：&lt; 0.1mA</w:t>
            </w:r>
            <w:r>
              <w:rPr>
                <w:rFonts w:hint="eastAsia" w:ascii="Times New Roman" w:hAnsi="Times New Roman" w:cs="Times New Roman"/>
                <w:color w:val="231F20"/>
                <w:spacing w:val="-10"/>
                <w:lang w:val="en-US" w:eastAsia="zh-CN"/>
              </w:rPr>
              <w:t xml:space="preserve"> </w:t>
            </w:r>
          </w:p>
        </w:tc>
      </w:tr>
      <w:tr w14:paraId="69ED0D82">
        <w:tblPrEx>
          <w:tblBorders>
            <w:top w:val="single" w:color="E0DFEF" w:sz="4" w:space="0"/>
            <w:left w:val="single" w:color="E0DFEF" w:sz="4" w:space="0"/>
            <w:bottom w:val="single" w:color="E0DFEF" w:sz="4" w:space="0"/>
            <w:right w:val="single" w:color="E0DFEF" w:sz="4" w:space="0"/>
            <w:insideH w:val="single" w:color="E0DFEF" w:sz="4" w:space="0"/>
            <w:insideV w:val="single" w:color="E0DFEF" w:sz="4" w:space="0"/>
          </w:tblBorders>
          <w:tblCellMar>
            <w:top w:w="0" w:type="dxa"/>
            <w:left w:w="0" w:type="dxa"/>
            <w:bottom w:w="0" w:type="dxa"/>
            <w:right w:w="0" w:type="dxa"/>
          </w:tblCellMar>
        </w:tblPrEx>
        <w:trPr>
          <w:trHeight w:val="205" w:hRule="atLeast"/>
        </w:trPr>
        <w:tc>
          <w:tcPr>
            <w:tcW w:w="1419" w:type="dxa"/>
            <w:tcBorders>
              <w:left w:val="single" w:color="E0DFEF" w:sz="6" w:space="0"/>
            </w:tcBorders>
            <w:shd w:val="clear" w:color="auto" w:fill="EFEEF6"/>
            <w:vAlign w:val="top"/>
          </w:tcPr>
          <w:p w14:paraId="68173373">
            <w:pPr>
              <w:pStyle w:val="6"/>
              <w:spacing w:before="49" w:line="170" w:lineRule="auto"/>
              <w:jc w:val="right"/>
              <w:rPr>
                <w:rFonts w:hint="default" w:ascii="Times New Roman" w:hAnsi="Times New Roman" w:cs="Times New Roman"/>
              </w:rPr>
            </w:pPr>
            <w:r>
              <w:rPr>
                <w:rFonts w:hint="default" w:ascii="Times New Roman" w:hAnsi="Times New Roman" w:cs="Times New Roman"/>
                <w:color w:val="231F20"/>
              </w:rPr>
              <w:t>Output Operation</w:t>
            </w:r>
          </w:p>
        </w:tc>
        <w:tc>
          <w:tcPr>
            <w:tcW w:w="3668" w:type="dxa"/>
            <w:tcBorders>
              <w:right w:val="single" w:color="E0DFEF" w:sz="6" w:space="0"/>
            </w:tcBorders>
            <w:vAlign w:val="top"/>
          </w:tcPr>
          <w:p w14:paraId="579167F8">
            <w:pPr>
              <w:pStyle w:val="6"/>
              <w:spacing w:before="49" w:line="170" w:lineRule="auto"/>
              <w:ind w:left="1288"/>
              <w:jc w:val="left"/>
              <w:rPr>
                <w:rFonts w:hint="default" w:ascii="Times New Roman" w:hAnsi="Times New Roman" w:cs="Times New Roman"/>
              </w:rPr>
            </w:pPr>
            <w:r>
              <w:rPr>
                <w:rFonts w:hint="default" w:ascii="Times New Roman" w:hAnsi="Times New Roman" w:cs="Times New Roman"/>
                <w:sz w:val="13"/>
                <w:szCs w:val="13"/>
              </w:rPr>
              <w:pict>
                <v:shape id="_x0000_s1064" o:spid="_x0000_s1064" o:spt="202" type="#_x0000_t202" style="position:absolute;left:0pt;margin-left:214.5pt;margin-top:6.95pt;height:153.35pt;width:251.25pt;z-index:251661312;mso-width-relative:page;mso-height-relative:page;" filled="f" stroked="f" coordsize="21600,21600">
                  <v:path/>
                  <v:fill on="f" focussize="0,0"/>
                  <v:stroke on="f"/>
                  <v:imagedata o:title=""/>
                  <o:lock v:ext="edit" aspectratio="f"/>
                  <v:textbox inset="0mm,0mm,0mm,0mm">
                    <w:txbxContent>
                      <w:p w14:paraId="1DD1F3CD">
                        <w:pPr>
                          <w:pStyle w:val="2"/>
                          <w:numPr>
                            <w:ilvl w:val="0"/>
                            <w:numId w:val="1"/>
                          </w:numPr>
                          <w:spacing w:before="19" w:line="176" w:lineRule="auto"/>
                          <w:ind w:left="0" w:leftChars="0" w:firstLine="0" w:firstLineChars="0"/>
                          <w:rPr>
                            <w:rFonts w:hint="default" w:ascii="Times New Roman" w:hAnsi="Times New Roman" w:cs="Times New Roman"/>
                            <w:color w:val="57585A"/>
                            <w:spacing w:val="-9"/>
                            <w:sz w:val="14"/>
                            <w:szCs w:val="14"/>
                          </w:rPr>
                        </w:pPr>
                        <w:r>
                          <w:rPr>
                            <w:rFonts w:hint="eastAsia" w:ascii="Times New Roman" w:hAnsi="Times New Roman" w:cs="Times New Roman"/>
                            <w:color w:val="57585A"/>
                            <w:spacing w:val="-9"/>
                            <w:sz w:val="14"/>
                            <w:szCs w:val="14"/>
                            <w:lang w:val="en-US" w:eastAsia="zh-CN"/>
                          </w:rPr>
                          <w:t>Hold: hold on, hold off</w:t>
                        </w:r>
                      </w:p>
                      <w:p w14:paraId="29136FE1">
                        <w:pPr>
                          <w:pStyle w:val="2"/>
                          <w:numPr>
                            <w:ilvl w:val="0"/>
                            <w:numId w:val="0"/>
                          </w:numPr>
                          <w:spacing w:before="19" w:line="176" w:lineRule="auto"/>
                          <w:ind w:leftChars="0"/>
                          <w:rPr>
                            <w:rFonts w:hint="eastAsia" w:ascii="Times New Roman" w:hAnsi="Times New Roman" w:eastAsia="微软雅黑" w:cs="Times New Roman"/>
                            <w:color w:val="57585A"/>
                            <w:spacing w:val="-9"/>
                            <w:sz w:val="14"/>
                            <w:szCs w:val="14"/>
                            <w:lang w:eastAsia="zh-CN"/>
                          </w:rPr>
                        </w:pPr>
                        <w:r>
                          <w:rPr>
                            <w:rFonts w:hint="eastAsia" w:ascii="Times New Roman" w:hAnsi="Times New Roman" w:eastAsia="微软雅黑" w:cs="Times New Roman"/>
                            <w:color w:val="57585A"/>
                            <w:spacing w:val="-9"/>
                            <w:sz w:val="14"/>
                            <w:szCs w:val="14"/>
                            <w:lang w:eastAsia="zh-CN"/>
                          </w:rPr>
                          <w:drawing>
                            <wp:inline distT="0" distB="0" distL="114300" distR="114300">
                              <wp:extent cx="2355850" cy="441960"/>
                              <wp:effectExtent l="0" t="0" r="6350" b="2540"/>
                              <wp:docPr id="25" name="图片 25" descr="17307071560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descr="1730707156064"/>
                                      <pic:cNvPicPr>
                                        <a:picLocks noChangeAspect="1"/>
                                      </pic:cNvPicPr>
                                    </pic:nvPicPr>
                                    <pic:blipFill>
                                      <a:blip r:embed="rId21"/>
                                      <a:stretch>
                                        <a:fillRect/>
                                      </a:stretch>
                                    </pic:blipFill>
                                    <pic:spPr>
                                      <a:xfrm>
                                        <a:off x="0" y="0"/>
                                        <a:ext cx="2355850" cy="441960"/>
                                      </a:xfrm>
                                      <a:prstGeom prst="rect">
                                        <a:avLst/>
                                      </a:prstGeom>
                                    </pic:spPr>
                                  </pic:pic>
                                </a:graphicData>
                              </a:graphic>
                            </wp:inline>
                          </w:drawing>
                        </w:r>
                      </w:p>
                      <w:p w14:paraId="36A49BA8">
                        <w:pPr>
                          <w:pStyle w:val="2"/>
                          <w:numPr>
                            <w:ilvl w:val="0"/>
                            <w:numId w:val="2"/>
                          </w:numPr>
                          <w:spacing w:before="19" w:line="176" w:lineRule="auto"/>
                          <w:ind w:left="52" w:leftChars="0" w:firstLine="0" w:firstLineChars="0"/>
                          <w:rPr>
                            <w:rFonts w:hint="default" w:ascii="Times New Roman" w:hAnsi="Times New Roman" w:eastAsia="微软雅黑" w:cs="Times New Roman"/>
                            <w:color w:val="57585A"/>
                            <w:spacing w:val="-9"/>
                            <w:sz w:val="14"/>
                            <w:szCs w:val="14"/>
                            <w:lang w:val="en-US" w:eastAsia="zh-CN"/>
                          </w:rPr>
                        </w:pPr>
                        <w:r>
                          <w:rPr>
                            <w:rFonts w:hint="default" w:ascii="Times New Roman" w:hAnsi="Times New Roman" w:cs="Times New Roman"/>
                            <w:color w:val="57585A"/>
                            <w:spacing w:val="-9"/>
                            <w:sz w:val="14"/>
                            <w:szCs w:val="14"/>
                            <w:lang w:val="en-US" w:eastAsia="zh-CN"/>
                          </w:rPr>
                          <w:t>Screen shutdown options: always on, timed shutdown</w:t>
                        </w:r>
                        <w:r>
                          <w:rPr>
                            <w:rFonts w:hint="eastAsia" w:ascii="Times New Roman" w:hAnsi="Times New Roman" w:cs="Times New Roman"/>
                            <w:color w:val="57585A"/>
                            <w:spacing w:val="-9"/>
                            <w:sz w:val="14"/>
                            <w:szCs w:val="14"/>
                            <w:lang w:val="en-US" w:eastAsia="zh-CN"/>
                          </w:rPr>
                          <w:t>.</w:t>
                        </w:r>
                      </w:p>
                      <w:p w14:paraId="79588F9B">
                        <w:pPr>
                          <w:pStyle w:val="2"/>
                          <w:numPr>
                            <w:ilvl w:val="0"/>
                            <w:numId w:val="0"/>
                          </w:numPr>
                          <w:spacing w:before="19" w:line="176" w:lineRule="auto"/>
                          <w:ind w:left="52" w:leftChars="0"/>
                          <w:rPr>
                            <w:rFonts w:hint="eastAsia" w:ascii="Times New Roman" w:hAnsi="Times New Roman" w:cs="Times New Roman"/>
                            <w:color w:val="57585A"/>
                            <w:spacing w:val="-9"/>
                            <w:sz w:val="14"/>
                            <w:szCs w:val="14"/>
                            <w:lang w:val="en-US" w:eastAsia="zh-CN"/>
                          </w:rPr>
                        </w:pPr>
                      </w:p>
                      <w:p w14:paraId="47D06EEA">
                        <w:pPr>
                          <w:pStyle w:val="2"/>
                          <w:numPr>
                            <w:ilvl w:val="0"/>
                            <w:numId w:val="0"/>
                          </w:numPr>
                          <w:spacing w:before="19" w:line="176" w:lineRule="auto"/>
                          <w:ind w:left="52" w:leftChars="0"/>
                          <w:rPr>
                            <w:rFonts w:hint="default" w:ascii="Times New Roman" w:hAnsi="Times New Roman" w:cs="Times New Roman"/>
                            <w:color w:val="57585A"/>
                            <w:spacing w:val="-9"/>
                            <w:sz w:val="14"/>
                            <w:szCs w:val="14"/>
                            <w:lang w:val="en-US" w:eastAsia="zh-CN"/>
                          </w:rPr>
                        </w:pPr>
                        <w:r>
                          <w:rPr>
                            <w:rFonts w:hint="default" w:ascii="Times New Roman" w:hAnsi="Times New Roman" w:cs="Times New Roman"/>
                            <w:color w:val="57585A"/>
                            <w:spacing w:val="-9"/>
                            <w:sz w:val="14"/>
                            <w:szCs w:val="14"/>
                            <w:lang w:val="en-US" w:eastAsia="zh-CN"/>
                          </w:rPr>
                          <w:drawing>
                            <wp:inline distT="0" distB="0" distL="114300" distR="114300">
                              <wp:extent cx="2433320" cy="469265"/>
                              <wp:effectExtent l="0" t="0" r="5080" b="635"/>
                              <wp:docPr id="8" name="图片 8" descr="17272331018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1727233101865"/>
                                      <pic:cNvPicPr>
                                        <a:picLocks noChangeAspect="1"/>
                                      </pic:cNvPicPr>
                                    </pic:nvPicPr>
                                    <pic:blipFill>
                                      <a:blip r:embed="rId22"/>
                                      <a:stretch>
                                        <a:fillRect/>
                                      </a:stretch>
                                    </pic:blipFill>
                                    <pic:spPr>
                                      <a:xfrm>
                                        <a:off x="0" y="0"/>
                                        <a:ext cx="2433320" cy="469265"/>
                                      </a:xfrm>
                                      <a:prstGeom prst="rect">
                                        <a:avLst/>
                                      </a:prstGeom>
                                    </pic:spPr>
                                  </pic:pic>
                                </a:graphicData>
                              </a:graphic>
                            </wp:inline>
                          </w:drawing>
                        </w:r>
                      </w:p>
                      <w:p w14:paraId="3336A0FF">
                        <w:pPr>
                          <w:pStyle w:val="2"/>
                          <w:numPr>
                            <w:ilvl w:val="0"/>
                            <w:numId w:val="0"/>
                          </w:numPr>
                          <w:spacing w:before="19" w:line="176" w:lineRule="auto"/>
                          <w:ind w:left="52" w:leftChars="0"/>
                          <w:rPr>
                            <w:rFonts w:hint="default" w:ascii="Times New Roman" w:hAnsi="Times New Roman" w:cs="Times New Roman"/>
                            <w:color w:val="57585A"/>
                            <w:spacing w:val="-9"/>
                            <w:sz w:val="14"/>
                            <w:szCs w:val="14"/>
                            <w:lang w:val="en-US" w:eastAsia="zh-CN"/>
                          </w:rPr>
                        </w:pPr>
                      </w:p>
                      <w:p w14:paraId="4942031A">
                        <w:pPr>
                          <w:pStyle w:val="2"/>
                          <w:numPr>
                            <w:ilvl w:val="0"/>
                            <w:numId w:val="2"/>
                          </w:numPr>
                          <w:spacing w:before="19" w:line="176" w:lineRule="auto"/>
                          <w:ind w:left="52" w:leftChars="0" w:firstLine="0" w:firstLineChars="0"/>
                          <w:rPr>
                            <w:rFonts w:hint="default" w:ascii="Times New Roman" w:hAnsi="Times New Roman" w:cs="Times New Roman"/>
                            <w:color w:val="57585A"/>
                            <w:spacing w:val="-9"/>
                            <w:sz w:val="14"/>
                            <w:szCs w:val="14"/>
                            <w:lang w:val="en-US" w:eastAsia="zh-CN"/>
                          </w:rPr>
                        </w:pPr>
                        <w:r>
                          <w:rPr>
                            <w:rFonts w:hint="default" w:ascii="Times New Roman" w:hAnsi="Times New Roman" w:cs="Times New Roman"/>
                            <w:color w:val="57585A"/>
                            <w:spacing w:val="-9"/>
                            <w:sz w:val="14"/>
                            <w:szCs w:val="14"/>
                            <w:lang w:val="en-US" w:eastAsia="zh-CN"/>
                          </w:rPr>
                          <w:t>Language: Simplified Chinese, English</w:t>
                        </w:r>
                      </w:p>
                      <w:p w14:paraId="1E04BCEC">
                        <w:pPr>
                          <w:pStyle w:val="2"/>
                          <w:numPr>
                            <w:ilvl w:val="0"/>
                            <w:numId w:val="0"/>
                          </w:numPr>
                          <w:spacing w:before="19" w:line="176" w:lineRule="auto"/>
                          <w:ind w:left="52" w:leftChars="0"/>
                          <w:rPr>
                            <w:rFonts w:hint="default" w:ascii="Times New Roman" w:hAnsi="Times New Roman" w:cs="Times New Roman"/>
                            <w:color w:val="57585A"/>
                            <w:spacing w:val="-9"/>
                            <w:sz w:val="14"/>
                            <w:szCs w:val="14"/>
                            <w:lang w:val="en-US" w:eastAsia="zh-CN"/>
                          </w:rPr>
                        </w:pPr>
                      </w:p>
                      <w:p w14:paraId="5F487015">
                        <w:pPr>
                          <w:pStyle w:val="2"/>
                          <w:numPr>
                            <w:ilvl w:val="0"/>
                            <w:numId w:val="0"/>
                          </w:numPr>
                          <w:spacing w:before="19" w:line="176" w:lineRule="auto"/>
                          <w:ind w:left="52" w:leftChars="0"/>
                          <w:rPr>
                            <w:rFonts w:hint="default" w:ascii="Times New Roman" w:hAnsi="Times New Roman" w:cs="Times New Roman"/>
                            <w:color w:val="57585A"/>
                            <w:spacing w:val="-9"/>
                            <w:sz w:val="14"/>
                            <w:szCs w:val="14"/>
                            <w:lang w:val="en-US" w:eastAsia="zh-CN"/>
                          </w:rPr>
                        </w:pPr>
                        <w:r>
                          <w:rPr>
                            <w:rFonts w:hint="default" w:ascii="Times New Roman" w:hAnsi="Times New Roman" w:cs="Times New Roman"/>
                            <w:color w:val="57585A"/>
                            <w:spacing w:val="-9"/>
                            <w:sz w:val="14"/>
                            <w:szCs w:val="14"/>
                            <w:lang w:val="en-US" w:eastAsia="zh-CN"/>
                          </w:rPr>
                          <w:drawing>
                            <wp:inline distT="0" distB="0" distL="114300" distR="114300">
                              <wp:extent cx="2512060" cy="480695"/>
                              <wp:effectExtent l="0" t="0" r="2540" b="1905"/>
                              <wp:docPr id="26" name="图片 26" descr="17307072222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descr="1730707222260"/>
                                      <pic:cNvPicPr>
                                        <a:picLocks noChangeAspect="1"/>
                                      </pic:cNvPicPr>
                                    </pic:nvPicPr>
                                    <pic:blipFill>
                                      <a:blip r:embed="rId23"/>
                                      <a:stretch>
                                        <a:fillRect/>
                                      </a:stretch>
                                    </pic:blipFill>
                                    <pic:spPr>
                                      <a:xfrm>
                                        <a:off x="0" y="0"/>
                                        <a:ext cx="2512060" cy="480695"/>
                                      </a:xfrm>
                                      <a:prstGeom prst="rect">
                                        <a:avLst/>
                                      </a:prstGeom>
                                    </pic:spPr>
                                  </pic:pic>
                                </a:graphicData>
                              </a:graphic>
                            </wp:inline>
                          </w:drawing>
                        </w:r>
                      </w:p>
                    </w:txbxContent>
                  </v:textbox>
                </v:shape>
              </w:pict>
            </w:r>
            <w:r>
              <w:rPr>
                <w:rFonts w:hint="eastAsia" w:ascii="Times New Roman" w:hAnsi="Times New Roman" w:cs="Times New Roman"/>
                <w:color w:val="231F20"/>
                <w:lang w:val="en-US" w:eastAsia="zh-CN"/>
              </w:rPr>
              <w:t>NO/NC switchable</w:t>
            </w:r>
          </w:p>
        </w:tc>
      </w:tr>
      <w:tr w14:paraId="5BB5A62C">
        <w:tblPrEx>
          <w:tblBorders>
            <w:top w:val="single" w:color="E0DFEF" w:sz="4" w:space="0"/>
            <w:left w:val="single" w:color="E0DFEF" w:sz="4" w:space="0"/>
            <w:bottom w:val="single" w:color="E0DFEF" w:sz="4" w:space="0"/>
            <w:right w:val="single" w:color="E0DFEF" w:sz="4" w:space="0"/>
            <w:insideH w:val="single" w:color="E0DFEF" w:sz="4" w:space="0"/>
            <w:insideV w:val="single" w:color="E0DFEF" w:sz="4" w:space="0"/>
          </w:tblBorders>
          <w:tblCellMar>
            <w:top w:w="0" w:type="dxa"/>
            <w:left w:w="0" w:type="dxa"/>
            <w:bottom w:w="0" w:type="dxa"/>
            <w:right w:w="0" w:type="dxa"/>
          </w:tblCellMar>
        </w:tblPrEx>
        <w:trPr>
          <w:trHeight w:val="205" w:hRule="atLeast"/>
        </w:trPr>
        <w:tc>
          <w:tcPr>
            <w:tcW w:w="1419" w:type="dxa"/>
            <w:tcBorders>
              <w:left w:val="single" w:color="E0DFEF" w:sz="6" w:space="0"/>
            </w:tcBorders>
            <w:shd w:val="clear" w:color="auto" w:fill="EFEEF6"/>
            <w:vAlign w:val="top"/>
          </w:tcPr>
          <w:p w14:paraId="73A77077">
            <w:pPr>
              <w:pStyle w:val="6"/>
              <w:spacing w:before="45" w:line="174" w:lineRule="auto"/>
              <w:jc w:val="right"/>
              <w:rPr>
                <w:rFonts w:hint="default" w:ascii="Times New Roman" w:hAnsi="Times New Roman" w:cs="Times New Roman"/>
              </w:rPr>
            </w:pPr>
            <w:r>
              <w:rPr>
                <w:rFonts w:hint="eastAsia" w:ascii="Times New Roman" w:hAnsi="Times New Roman" w:cs="Times New Roman"/>
                <w:color w:val="231F20"/>
                <w:lang w:val="en-US" w:eastAsia="zh-CN"/>
              </w:rPr>
              <w:t>S</w:t>
            </w:r>
            <w:r>
              <w:rPr>
                <w:rFonts w:hint="default" w:ascii="Times New Roman" w:hAnsi="Times New Roman" w:cs="Times New Roman"/>
                <w:color w:val="231F20"/>
              </w:rPr>
              <w:t>hort circuit protection</w:t>
            </w:r>
          </w:p>
        </w:tc>
        <w:tc>
          <w:tcPr>
            <w:tcW w:w="3668" w:type="dxa"/>
            <w:tcBorders>
              <w:right w:val="single" w:color="E0DFEF" w:sz="6" w:space="0"/>
            </w:tcBorders>
            <w:vAlign w:val="top"/>
          </w:tcPr>
          <w:p w14:paraId="559385A5">
            <w:pPr>
              <w:pStyle w:val="6"/>
              <w:spacing w:before="45" w:line="174" w:lineRule="auto"/>
              <w:ind w:left="1498"/>
              <w:jc w:val="left"/>
              <w:rPr>
                <w:rFonts w:hint="default" w:ascii="Times New Roman" w:hAnsi="Times New Roman" w:cs="Times New Roman"/>
              </w:rPr>
            </w:pPr>
            <w:r>
              <w:rPr>
                <w:rFonts w:hint="eastAsia" w:ascii="Times New Roman" w:hAnsi="Times New Roman" w:cs="Times New Roman"/>
                <w:color w:val="231F20"/>
                <w:lang w:val="en-US" w:eastAsia="zh-CN"/>
              </w:rPr>
              <w:t xml:space="preserve">Automatic recovery type  </w:t>
            </w:r>
          </w:p>
        </w:tc>
      </w:tr>
      <w:tr w14:paraId="07BBFE98">
        <w:tblPrEx>
          <w:tblBorders>
            <w:top w:val="single" w:color="E0DFEF" w:sz="4" w:space="0"/>
            <w:left w:val="single" w:color="E0DFEF" w:sz="4" w:space="0"/>
            <w:bottom w:val="single" w:color="E0DFEF" w:sz="4" w:space="0"/>
            <w:right w:val="single" w:color="E0DFEF" w:sz="4" w:space="0"/>
            <w:insideH w:val="single" w:color="E0DFEF" w:sz="4" w:space="0"/>
            <w:insideV w:val="single" w:color="E0DFEF" w:sz="4" w:space="0"/>
          </w:tblBorders>
          <w:tblCellMar>
            <w:top w:w="0" w:type="dxa"/>
            <w:left w:w="0" w:type="dxa"/>
            <w:bottom w:w="0" w:type="dxa"/>
            <w:right w:w="0" w:type="dxa"/>
          </w:tblCellMar>
        </w:tblPrEx>
        <w:trPr>
          <w:trHeight w:val="205" w:hRule="atLeast"/>
        </w:trPr>
        <w:tc>
          <w:tcPr>
            <w:tcW w:w="1419" w:type="dxa"/>
            <w:tcBorders>
              <w:left w:val="single" w:color="E0DFEF" w:sz="6" w:space="0"/>
            </w:tcBorders>
            <w:shd w:val="clear" w:color="auto" w:fill="EFEEF6"/>
            <w:vAlign w:val="top"/>
          </w:tcPr>
          <w:p w14:paraId="1BC7E067">
            <w:pPr>
              <w:pStyle w:val="6"/>
              <w:spacing w:before="44" w:line="175" w:lineRule="auto"/>
              <w:jc w:val="right"/>
              <w:rPr>
                <w:rFonts w:hint="default" w:ascii="Times New Roman" w:hAnsi="Times New Roman" w:cs="Times New Roman"/>
              </w:rPr>
            </w:pPr>
            <w:r>
              <w:rPr>
                <w:rFonts w:hint="default" w:ascii="Times New Roman" w:hAnsi="Times New Roman" w:cs="Times New Roman"/>
                <w:color w:val="231F20"/>
              </w:rPr>
              <w:t>Protection Circuit</w:t>
            </w:r>
          </w:p>
        </w:tc>
        <w:tc>
          <w:tcPr>
            <w:tcW w:w="3668" w:type="dxa"/>
            <w:tcBorders>
              <w:right w:val="single" w:color="E0DFEF" w:sz="6" w:space="0"/>
            </w:tcBorders>
            <w:vAlign w:val="top"/>
          </w:tcPr>
          <w:p w14:paraId="6ADC5369">
            <w:pPr>
              <w:pStyle w:val="6"/>
              <w:spacing w:before="44" w:line="176" w:lineRule="auto"/>
              <w:jc w:val="center"/>
              <w:rPr>
                <w:rFonts w:hint="default" w:ascii="Times New Roman" w:hAnsi="Times New Roman" w:cs="Times New Roman"/>
              </w:rPr>
            </w:pPr>
            <w:r>
              <w:rPr>
                <w:rFonts w:hint="default" w:ascii="Times New Roman" w:hAnsi="Times New Roman" w:cs="Times New Roman"/>
                <w:color w:val="000000" w:themeColor="text1"/>
                <w:spacing w:val="-4"/>
                <w:w w:val="95"/>
                <w14:textFill>
                  <w14:solidFill>
                    <w14:schemeClr w14:val="tx1"/>
                  </w14:solidFill>
                </w14:textFill>
              </w:rPr>
              <w:t>p</w:t>
            </w:r>
            <w:r>
              <w:rPr>
                <w:rFonts w:hint="default" w:ascii="Times New Roman" w:hAnsi="Times New Roman" w:cs="Times New Roman"/>
                <w:b w:val="0"/>
                <w:bCs w:val="0"/>
                <w:color w:val="000000" w:themeColor="text1"/>
                <w:spacing w:val="-4"/>
                <w:w w:val="95"/>
                <w14:textFill>
                  <w14:solidFill>
                    <w14:schemeClr w14:val="tx1"/>
                  </w14:solidFill>
                </w14:textFill>
              </w:rPr>
              <w:t>olarity reversal protection/surge protection/short circuit protection</w:t>
            </w:r>
          </w:p>
        </w:tc>
      </w:tr>
      <w:tr w14:paraId="7DF81249">
        <w:tblPrEx>
          <w:tblBorders>
            <w:top w:val="single" w:color="E0DFEF" w:sz="4" w:space="0"/>
            <w:left w:val="single" w:color="E0DFEF" w:sz="4" w:space="0"/>
            <w:bottom w:val="single" w:color="E0DFEF" w:sz="4" w:space="0"/>
            <w:right w:val="single" w:color="E0DFEF" w:sz="4" w:space="0"/>
            <w:insideH w:val="single" w:color="E0DFEF" w:sz="4" w:space="0"/>
            <w:insideV w:val="single" w:color="E0DFEF" w:sz="4" w:space="0"/>
          </w:tblBorders>
          <w:tblCellMar>
            <w:top w:w="0" w:type="dxa"/>
            <w:left w:w="0" w:type="dxa"/>
            <w:bottom w:w="0" w:type="dxa"/>
            <w:right w:w="0" w:type="dxa"/>
          </w:tblCellMar>
        </w:tblPrEx>
        <w:trPr>
          <w:trHeight w:val="359" w:hRule="atLeast"/>
        </w:trPr>
        <w:tc>
          <w:tcPr>
            <w:tcW w:w="1419" w:type="dxa"/>
            <w:tcBorders>
              <w:left w:val="single" w:color="E0DFEF" w:sz="6" w:space="0"/>
            </w:tcBorders>
            <w:shd w:val="clear" w:color="auto" w:fill="EFEEF6"/>
            <w:vAlign w:val="top"/>
          </w:tcPr>
          <w:p w14:paraId="1C44206E">
            <w:pPr>
              <w:pStyle w:val="6"/>
              <w:spacing w:before="139" w:line="178" w:lineRule="auto"/>
              <w:jc w:val="right"/>
              <w:rPr>
                <w:rFonts w:hint="default" w:ascii="Times New Roman" w:hAnsi="Times New Roman" w:cs="Times New Roman"/>
              </w:rPr>
            </w:pPr>
            <w:r>
              <w:rPr>
                <w:rFonts w:hint="default" w:ascii="Times New Roman" w:hAnsi="Times New Roman" w:cs="Times New Roman"/>
                <w:color w:val="231F20"/>
                <w:spacing w:val="1"/>
              </w:rPr>
              <w:t>Analog current output</w:t>
            </w:r>
          </w:p>
        </w:tc>
        <w:tc>
          <w:tcPr>
            <w:tcW w:w="3668" w:type="dxa"/>
            <w:tcBorders>
              <w:right w:val="single" w:color="E0DFEF" w:sz="6" w:space="0"/>
            </w:tcBorders>
            <w:vAlign w:val="top"/>
          </w:tcPr>
          <w:p w14:paraId="758C5E8C">
            <w:pPr>
              <w:pStyle w:val="6"/>
              <w:spacing w:before="57" w:line="170" w:lineRule="auto"/>
              <w:ind w:right="-124" w:rightChars="0"/>
              <w:jc w:val="center"/>
              <w:rPr>
                <w:rFonts w:hint="default" w:ascii="Times New Roman" w:hAnsi="Times New Roman" w:cs="Times New Roman"/>
              </w:rPr>
            </w:pPr>
            <w:r>
              <w:rPr>
                <w:rFonts w:hint="default" w:ascii="Times New Roman" w:hAnsi="Times New Roman" w:cs="Times New Roman"/>
                <w:color w:val="231F20"/>
                <w:spacing w:val="-13"/>
                <w:w w:val="97"/>
              </w:rPr>
              <w:t>output range：4-20mA（alarm：0mA） Output Impedance： Max 300Ω</w:t>
            </w:r>
          </w:p>
        </w:tc>
      </w:tr>
      <w:tr w14:paraId="54BFCD36">
        <w:tblPrEx>
          <w:tblBorders>
            <w:top w:val="single" w:color="E0DFEF" w:sz="4" w:space="0"/>
            <w:left w:val="single" w:color="E0DFEF" w:sz="4" w:space="0"/>
            <w:bottom w:val="single" w:color="E0DFEF" w:sz="4" w:space="0"/>
            <w:right w:val="single" w:color="E0DFEF" w:sz="4" w:space="0"/>
            <w:insideH w:val="single" w:color="E0DFEF" w:sz="4" w:space="0"/>
            <w:insideV w:val="single" w:color="E0DFEF" w:sz="4" w:space="0"/>
          </w:tblBorders>
          <w:tblCellMar>
            <w:top w:w="0" w:type="dxa"/>
            <w:left w:w="0" w:type="dxa"/>
            <w:bottom w:w="0" w:type="dxa"/>
            <w:right w:w="0" w:type="dxa"/>
          </w:tblCellMar>
        </w:tblPrEx>
        <w:trPr>
          <w:trHeight w:val="205" w:hRule="atLeast"/>
        </w:trPr>
        <w:tc>
          <w:tcPr>
            <w:tcW w:w="1419" w:type="dxa"/>
            <w:tcBorders>
              <w:left w:val="single" w:color="E0DFEF" w:sz="6" w:space="0"/>
            </w:tcBorders>
            <w:shd w:val="clear" w:color="auto" w:fill="EFEEF6"/>
            <w:vAlign w:val="top"/>
          </w:tcPr>
          <w:p w14:paraId="746DBF75">
            <w:pPr>
              <w:pStyle w:val="6"/>
              <w:spacing w:before="63" w:line="131" w:lineRule="exact"/>
              <w:jc w:val="right"/>
              <w:rPr>
                <w:rFonts w:hint="default" w:ascii="Times New Roman" w:hAnsi="Times New Roman" w:cs="Times New Roman"/>
              </w:rPr>
            </w:pPr>
            <w:r>
              <w:rPr>
                <w:rFonts w:hint="default" w:ascii="Times New Roman" w:hAnsi="Times New Roman" w:cs="Times New Roman"/>
                <w:color w:val="231F20"/>
                <w:position w:val="-1"/>
              </w:rPr>
              <w:t>Protection degree</w:t>
            </w:r>
          </w:p>
        </w:tc>
        <w:tc>
          <w:tcPr>
            <w:tcW w:w="3668" w:type="dxa"/>
            <w:tcBorders>
              <w:right w:val="single" w:color="E0DFEF" w:sz="6" w:space="0"/>
            </w:tcBorders>
            <w:vAlign w:val="top"/>
          </w:tcPr>
          <w:p w14:paraId="4C1A9E63">
            <w:pPr>
              <w:pStyle w:val="6"/>
              <w:spacing w:before="78" w:line="116" w:lineRule="exact"/>
              <w:ind w:left="1648"/>
              <w:jc w:val="left"/>
              <w:rPr>
                <w:rFonts w:hint="default" w:ascii="Times New Roman" w:hAnsi="Times New Roman" w:cs="Times New Roman"/>
              </w:rPr>
            </w:pPr>
            <w:r>
              <w:rPr>
                <w:rFonts w:hint="default" w:ascii="Times New Roman" w:hAnsi="Times New Roman" w:cs="Times New Roman"/>
                <w:color w:val="231F20"/>
                <w:spacing w:val="-8"/>
                <w:position w:val="-2"/>
              </w:rPr>
              <w:t>IP67</w:t>
            </w:r>
          </w:p>
        </w:tc>
      </w:tr>
      <w:tr w14:paraId="3F9177B0">
        <w:tblPrEx>
          <w:tblBorders>
            <w:top w:val="single" w:color="E0DFEF" w:sz="4" w:space="0"/>
            <w:left w:val="single" w:color="E0DFEF" w:sz="4" w:space="0"/>
            <w:bottom w:val="single" w:color="E0DFEF" w:sz="4" w:space="0"/>
            <w:right w:val="single" w:color="E0DFEF" w:sz="4" w:space="0"/>
            <w:insideH w:val="single" w:color="E0DFEF" w:sz="4" w:space="0"/>
            <w:insideV w:val="single" w:color="E0DFEF" w:sz="4" w:space="0"/>
          </w:tblBorders>
          <w:tblCellMar>
            <w:top w:w="0" w:type="dxa"/>
            <w:left w:w="0" w:type="dxa"/>
            <w:bottom w:w="0" w:type="dxa"/>
            <w:right w:w="0" w:type="dxa"/>
          </w:tblCellMar>
        </w:tblPrEx>
        <w:trPr>
          <w:trHeight w:val="204" w:hRule="atLeast"/>
        </w:trPr>
        <w:tc>
          <w:tcPr>
            <w:tcW w:w="1419" w:type="dxa"/>
            <w:tcBorders>
              <w:left w:val="single" w:color="E0DFEF" w:sz="6" w:space="0"/>
            </w:tcBorders>
            <w:shd w:val="clear" w:color="auto" w:fill="EFEEF6"/>
            <w:vAlign w:val="top"/>
          </w:tcPr>
          <w:p w14:paraId="6C8AC183">
            <w:pPr>
              <w:pStyle w:val="6"/>
              <w:spacing w:before="51" w:line="166" w:lineRule="auto"/>
              <w:jc w:val="right"/>
              <w:rPr>
                <w:rFonts w:hint="default" w:ascii="Times New Roman" w:hAnsi="Times New Roman" w:cs="Times New Roman"/>
              </w:rPr>
            </w:pPr>
            <w:r>
              <w:rPr>
                <w:rFonts w:hint="default" w:ascii="Times New Roman" w:hAnsi="Times New Roman" w:cs="Times New Roman"/>
                <w:color w:val="231F20"/>
              </w:rPr>
              <w:t>Ambient temperature:</w:t>
            </w:r>
          </w:p>
        </w:tc>
        <w:tc>
          <w:tcPr>
            <w:tcW w:w="3668" w:type="dxa"/>
            <w:tcBorders>
              <w:right w:val="single" w:color="E0DFEF" w:sz="6" w:space="0"/>
            </w:tcBorders>
            <w:vAlign w:val="top"/>
          </w:tcPr>
          <w:p w14:paraId="642E8D37">
            <w:pPr>
              <w:pStyle w:val="6"/>
              <w:spacing w:before="49" w:line="168" w:lineRule="auto"/>
              <w:ind w:left="878"/>
              <w:jc w:val="left"/>
              <w:rPr>
                <w:rFonts w:hint="default" w:ascii="Times New Roman" w:hAnsi="Times New Roman" w:cs="Times New Roman"/>
              </w:rPr>
            </w:pPr>
            <w:r>
              <w:rPr>
                <w:rFonts w:hint="default" w:ascii="Times New Roman" w:hAnsi="Times New Roman" w:cs="Times New Roman"/>
                <w:color w:val="231F20"/>
                <w:spacing w:val="-10"/>
                <w:w w:val="95"/>
              </w:rPr>
              <w:t>-10℃~+45℃ (no condensation,</w:t>
            </w:r>
            <w:r>
              <w:rPr>
                <w:rFonts w:hint="eastAsia" w:ascii="Times New Roman" w:hAnsi="Times New Roman" w:cs="Times New Roman"/>
                <w:color w:val="231F20"/>
                <w:spacing w:val="-10"/>
                <w:w w:val="95"/>
                <w:lang w:val="en-US" w:eastAsia="zh-CN"/>
              </w:rPr>
              <w:t xml:space="preserve"> </w:t>
            </w:r>
            <w:r>
              <w:rPr>
                <w:rFonts w:hint="default" w:ascii="Times New Roman" w:hAnsi="Times New Roman" w:cs="Times New Roman"/>
                <w:color w:val="231F20"/>
                <w:spacing w:val="-10"/>
                <w:w w:val="95"/>
              </w:rPr>
              <w:t>no freezing)</w:t>
            </w:r>
          </w:p>
        </w:tc>
      </w:tr>
      <w:tr w14:paraId="7B2075AF">
        <w:tblPrEx>
          <w:tblBorders>
            <w:top w:val="single" w:color="E0DFEF" w:sz="4" w:space="0"/>
            <w:left w:val="single" w:color="E0DFEF" w:sz="4" w:space="0"/>
            <w:bottom w:val="single" w:color="E0DFEF" w:sz="4" w:space="0"/>
            <w:right w:val="single" w:color="E0DFEF" w:sz="4" w:space="0"/>
            <w:insideH w:val="single" w:color="E0DFEF" w:sz="4" w:space="0"/>
            <w:insideV w:val="single" w:color="E0DFEF" w:sz="4" w:space="0"/>
          </w:tblBorders>
          <w:tblCellMar>
            <w:top w:w="0" w:type="dxa"/>
            <w:left w:w="0" w:type="dxa"/>
            <w:bottom w:w="0" w:type="dxa"/>
            <w:right w:w="0" w:type="dxa"/>
          </w:tblCellMar>
        </w:tblPrEx>
        <w:trPr>
          <w:trHeight w:val="205" w:hRule="atLeast"/>
        </w:trPr>
        <w:tc>
          <w:tcPr>
            <w:tcW w:w="1419" w:type="dxa"/>
            <w:tcBorders>
              <w:left w:val="single" w:color="E0DFEF" w:sz="6" w:space="0"/>
            </w:tcBorders>
            <w:shd w:val="clear" w:color="auto" w:fill="EFEEF6"/>
            <w:vAlign w:val="top"/>
          </w:tcPr>
          <w:p w14:paraId="19FDF61C">
            <w:pPr>
              <w:pStyle w:val="6"/>
              <w:spacing w:before="50" w:line="168" w:lineRule="auto"/>
              <w:jc w:val="right"/>
              <w:rPr>
                <w:rFonts w:hint="default" w:ascii="Times New Roman" w:hAnsi="Times New Roman" w:cs="Times New Roman"/>
              </w:rPr>
            </w:pPr>
            <w:r>
              <w:rPr>
                <w:rFonts w:hint="default" w:ascii="Times New Roman" w:hAnsi="Times New Roman" w:cs="Times New Roman"/>
                <w:color w:val="231F20"/>
              </w:rPr>
              <w:t>Storage temperature</w:t>
            </w:r>
          </w:p>
        </w:tc>
        <w:tc>
          <w:tcPr>
            <w:tcW w:w="3668" w:type="dxa"/>
            <w:tcBorders>
              <w:right w:val="single" w:color="E0DFEF" w:sz="6" w:space="0"/>
            </w:tcBorders>
            <w:vAlign w:val="top"/>
          </w:tcPr>
          <w:p w14:paraId="32B48DC3">
            <w:pPr>
              <w:pStyle w:val="6"/>
              <w:spacing w:before="66" w:line="128" w:lineRule="exact"/>
              <w:ind w:left="1459"/>
              <w:jc w:val="left"/>
              <w:rPr>
                <w:rFonts w:hint="default" w:ascii="Times New Roman" w:hAnsi="Times New Roman" w:cs="Times New Roman"/>
              </w:rPr>
            </w:pPr>
            <w:r>
              <w:rPr>
                <w:rFonts w:hint="default" w:ascii="Times New Roman" w:hAnsi="Times New Roman" w:cs="Times New Roman"/>
                <w:color w:val="231F20"/>
                <w:spacing w:val="-15"/>
                <w:position w:val="-2"/>
              </w:rPr>
              <w:t>-20℃~+60℃</w:t>
            </w:r>
          </w:p>
        </w:tc>
      </w:tr>
      <w:tr w14:paraId="1D2848E4">
        <w:tblPrEx>
          <w:tblBorders>
            <w:top w:val="single" w:color="E0DFEF" w:sz="4" w:space="0"/>
            <w:left w:val="single" w:color="E0DFEF" w:sz="4" w:space="0"/>
            <w:bottom w:val="single" w:color="E0DFEF" w:sz="4" w:space="0"/>
            <w:right w:val="single" w:color="E0DFEF" w:sz="4" w:space="0"/>
            <w:insideH w:val="single" w:color="E0DFEF" w:sz="4" w:space="0"/>
            <w:insideV w:val="single" w:color="E0DFEF" w:sz="4" w:space="0"/>
          </w:tblBorders>
          <w:tblCellMar>
            <w:top w:w="0" w:type="dxa"/>
            <w:left w:w="0" w:type="dxa"/>
            <w:bottom w:w="0" w:type="dxa"/>
            <w:right w:w="0" w:type="dxa"/>
          </w:tblCellMar>
        </w:tblPrEx>
        <w:trPr>
          <w:trHeight w:val="204" w:hRule="atLeast"/>
        </w:trPr>
        <w:tc>
          <w:tcPr>
            <w:tcW w:w="1419" w:type="dxa"/>
            <w:tcBorders>
              <w:left w:val="single" w:color="E0DFEF" w:sz="6" w:space="0"/>
            </w:tcBorders>
            <w:shd w:val="clear" w:color="auto" w:fill="EFEEF6"/>
            <w:vAlign w:val="top"/>
          </w:tcPr>
          <w:p w14:paraId="28449139">
            <w:pPr>
              <w:pStyle w:val="6"/>
              <w:spacing w:before="49" w:line="168" w:lineRule="auto"/>
              <w:jc w:val="right"/>
              <w:rPr>
                <w:rFonts w:hint="default" w:ascii="Times New Roman" w:hAnsi="Times New Roman" w:cs="Times New Roman"/>
              </w:rPr>
            </w:pPr>
            <w:r>
              <w:rPr>
                <w:rFonts w:hint="default" w:ascii="Times New Roman" w:hAnsi="Times New Roman" w:cs="Times New Roman"/>
                <w:color w:val="231F20"/>
              </w:rPr>
              <w:t>Operation humidity</w:t>
            </w:r>
          </w:p>
        </w:tc>
        <w:tc>
          <w:tcPr>
            <w:tcW w:w="3668" w:type="dxa"/>
            <w:tcBorders>
              <w:right w:val="single" w:color="E0DFEF" w:sz="6" w:space="0"/>
            </w:tcBorders>
            <w:vAlign w:val="top"/>
          </w:tcPr>
          <w:p w14:paraId="687DC719">
            <w:pPr>
              <w:pStyle w:val="6"/>
              <w:spacing w:before="65" w:line="128" w:lineRule="exact"/>
              <w:ind w:left="1452"/>
              <w:jc w:val="left"/>
              <w:rPr>
                <w:rFonts w:hint="default" w:ascii="Times New Roman" w:hAnsi="Times New Roman" w:cs="Times New Roman"/>
              </w:rPr>
            </w:pPr>
            <w:r>
              <w:rPr>
                <w:rFonts w:hint="default" w:ascii="Times New Roman" w:hAnsi="Times New Roman" w:cs="Times New Roman"/>
                <w:color w:val="231F20"/>
                <w:spacing w:val="-14"/>
                <w:position w:val="-2"/>
              </w:rPr>
              <w:t>35%~85%RH</w:t>
            </w:r>
          </w:p>
        </w:tc>
      </w:tr>
      <w:tr w14:paraId="54B8420E">
        <w:tblPrEx>
          <w:tblBorders>
            <w:top w:val="single" w:color="E0DFEF" w:sz="4" w:space="0"/>
            <w:left w:val="single" w:color="E0DFEF" w:sz="4" w:space="0"/>
            <w:bottom w:val="single" w:color="E0DFEF" w:sz="4" w:space="0"/>
            <w:right w:val="single" w:color="E0DFEF" w:sz="4" w:space="0"/>
            <w:insideH w:val="single" w:color="E0DFEF" w:sz="4" w:space="0"/>
            <w:insideV w:val="single" w:color="E0DFEF" w:sz="4" w:space="0"/>
          </w:tblBorders>
          <w:tblCellMar>
            <w:top w:w="0" w:type="dxa"/>
            <w:left w:w="0" w:type="dxa"/>
            <w:bottom w:w="0" w:type="dxa"/>
            <w:right w:w="0" w:type="dxa"/>
          </w:tblCellMar>
        </w:tblPrEx>
        <w:trPr>
          <w:trHeight w:val="205" w:hRule="atLeast"/>
        </w:trPr>
        <w:tc>
          <w:tcPr>
            <w:tcW w:w="1419" w:type="dxa"/>
            <w:tcBorders>
              <w:left w:val="single" w:color="E0DFEF" w:sz="6" w:space="0"/>
            </w:tcBorders>
            <w:shd w:val="clear" w:color="auto" w:fill="EFEEF6"/>
            <w:vAlign w:val="top"/>
          </w:tcPr>
          <w:p w14:paraId="1220A53E">
            <w:pPr>
              <w:pStyle w:val="6"/>
              <w:spacing w:before="69" w:line="126" w:lineRule="exact"/>
              <w:jc w:val="right"/>
              <w:rPr>
                <w:rFonts w:hint="default" w:ascii="Times New Roman" w:hAnsi="Times New Roman" w:cs="Times New Roman"/>
              </w:rPr>
            </w:pPr>
            <w:r>
              <w:rPr>
                <w:rFonts w:hint="default" w:ascii="Times New Roman" w:hAnsi="Times New Roman" w:cs="Times New Roman"/>
                <w:color w:val="231F20"/>
                <w:spacing w:val="1"/>
                <w:position w:val="-1"/>
              </w:rPr>
              <w:t>Ambient Illuminace</w:t>
            </w:r>
          </w:p>
        </w:tc>
        <w:tc>
          <w:tcPr>
            <w:tcW w:w="3668" w:type="dxa"/>
            <w:tcBorders>
              <w:right w:val="single" w:color="E0DFEF" w:sz="6" w:space="0"/>
            </w:tcBorders>
            <w:vAlign w:val="top"/>
          </w:tcPr>
          <w:p w14:paraId="3EAC9DEB">
            <w:pPr>
              <w:pStyle w:val="6"/>
              <w:spacing w:before="69" w:line="126" w:lineRule="exact"/>
              <w:ind w:left="913"/>
              <w:jc w:val="left"/>
              <w:rPr>
                <w:rFonts w:hint="default" w:ascii="Times New Roman" w:hAnsi="Times New Roman" w:cs="Times New Roman"/>
                <w:lang w:val="en-US"/>
              </w:rPr>
            </w:pPr>
            <w:r>
              <w:rPr>
                <w:rFonts w:hint="default" w:ascii="Times New Roman" w:hAnsi="Times New Roman" w:cs="Times New Roman"/>
                <w:color w:val="231F20"/>
                <w:spacing w:val="1"/>
                <w:position w:val="-1"/>
              </w:rPr>
              <w:t>Illuminace</w:t>
            </w:r>
            <w:r>
              <w:rPr>
                <w:rFonts w:hint="eastAsia" w:ascii="Times New Roman" w:hAnsi="Times New Roman" w:cs="Times New Roman"/>
                <w:color w:val="231F20"/>
                <w:spacing w:val="1"/>
                <w:position w:val="-1"/>
                <w:lang w:val="en-US" w:eastAsia="zh-CN"/>
              </w:rPr>
              <w:t xml:space="preserve"> Incandescent lamp ≤ 3000Lux;</w:t>
            </w:r>
          </w:p>
        </w:tc>
      </w:tr>
      <w:tr w14:paraId="643E1732">
        <w:tblPrEx>
          <w:tblBorders>
            <w:top w:val="single" w:color="E0DFEF" w:sz="4" w:space="0"/>
            <w:left w:val="single" w:color="E0DFEF" w:sz="4" w:space="0"/>
            <w:bottom w:val="single" w:color="E0DFEF" w:sz="4" w:space="0"/>
            <w:right w:val="single" w:color="E0DFEF" w:sz="4" w:space="0"/>
            <w:insideH w:val="single" w:color="E0DFEF" w:sz="4" w:space="0"/>
            <w:insideV w:val="single" w:color="E0DFEF" w:sz="4" w:space="0"/>
          </w:tblBorders>
          <w:tblCellMar>
            <w:top w:w="0" w:type="dxa"/>
            <w:left w:w="0" w:type="dxa"/>
            <w:bottom w:w="0" w:type="dxa"/>
            <w:right w:w="0" w:type="dxa"/>
          </w:tblCellMar>
        </w:tblPrEx>
        <w:trPr>
          <w:trHeight w:val="205" w:hRule="atLeast"/>
        </w:trPr>
        <w:tc>
          <w:tcPr>
            <w:tcW w:w="1419" w:type="dxa"/>
            <w:tcBorders>
              <w:left w:val="single" w:color="E0DFEF" w:sz="6" w:space="0"/>
            </w:tcBorders>
            <w:shd w:val="clear" w:color="auto" w:fill="EFEEF6"/>
            <w:vAlign w:val="top"/>
          </w:tcPr>
          <w:p w14:paraId="21281A26">
            <w:pPr>
              <w:pStyle w:val="6"/>
              <w:spacing w:before="59" w:line="158" w:lineRule="auto"/>
              <w:jc w:val="right"/>
              <w:rPr>
                <w:rFonts w:hint="default" w:ascii="Times New Roman" w:hAnsi="Times New Roman" w:cs="Times New Roman"/>
              </w:rPr>
            </w:pPr>
            <w:r>
              <w:rPr>
                <w:rFonts w:hint="default" w:ascii="Times New Roman" w:hAnsi="Times New Roman" w:cs="Times New Roman"/>
                <w:color w:val="231F20"/>
                <w:spacing w:val="1"/>
              </w:rPr>
              <w:t>Use elevation</w:t>
            </w:r>
          </w:p>
        </w:tc>
        <w:tc>
          <w:tcPr>
            <w:tcW w:w="3668" w:type="dxa"/>
            <w:tcBorders>
              <w:right w:val="single" w:color="E0DFEF" w:sz="6" w:space="0"/>
            </w:tcBorders>
            <w:vAlign w:val="top"/>
          </w:tcPr>
          <w:p w14:paraId="3F5ECB42">
            <w:pPr>
              <w:pStyle w:val="6"/>
              <w:spacing w:before="65" w:line="130" w:lineRule="exact"/>
              <w:ind w:left="1478" w:firstLine="102" w:firstLineChars="100"/>
              <w:jc w:val="left"/>
              <w:rPr>
                <w:rFonts w:hint="default" w:ascii="Times New Roman" w:hAnsi="Times New Roman" w:cs="Times New Roman"/>
              </w:rPr>
            </w:pPr>
            <w:r>
              <w:rPr>
                <w:rFonts w:hint="default" w:ascii="Times New Roman" w:hAnsi="Times New Roman" w:cs="Times New Roman"/>
                <w:color w:val="231F20"/>
                <w:spacing w:val="-9"/>
                <w:position w:val="-1"/>
              </w:rPr>
              <w:t>≤</w:t>
            </w:r>
            <w:r>
              <w:rPr>
                <w:rFonts w:hint="eastAsia" w:ascii="Times New Roman" w:hAnsi="Times New Roman" w:cs="Times New Roman"/>
                <w:color w:val="231F20"/>
                <w:spacing w:val="-9"/>
                <w:position w:val="-1"/>
                <w:lang w:val="en-US" w:eastAsia="zh-CN"/>
              </w:rPr>
              <w:t xml:space="preserve"> </w:t>
            </w:r>
            <w:r>
              <w:rPr>
                <w:rFonts w:hint="default" w:ascii="Times New Roman" w:hAnsi="Times New Roman" w:cs="Times New Roman"/>
                <w:color w:val="231F20"/>
                <w:spacing w:val="-9"/>
                <w:position w:val="-1"/>
              </w:rPr>
              <w:t>2000m</w:t>
            </w:r>
          </w:p>
        </w:tc>
      </w:tr>
      <w:tr w14:paraId="46C37758">
        <w:tblPrEx>
          <w:tblBorders>
            <w:top w:val="single" w:color="E0DFEF" w:sz="4" w:space="0"/>
            <w:left w:val="single" w:color="E0DFEF" w:sz="4" w:space="0"/>
            <w:bottom w:val="single" w:color="E0DFEF" w:sz="4" w:space="0"/>
            <w:right w:val="single" w:color="E0DFEF" w:sz="4" w:space="0"/>
            <w:insideH w:val="single" w:color="E0DFEF" w:sz="4" w:space="0"/>
            <w:insideV w:val="single" w:color="E0DFEF" w:sz="4" w:space="0"/>
          </w:tblBorders>
          <w:tblCellMar>
            <w:top w:w="0" w:type="dxa"/>
            <w:left w:w="0" w:type="dxa"/>
            <w:bottom w:w="0" w:type="dxa"/>
            <w:right w:w="0" w:type="dxa"/>
          </w:tblCellMar>
        </w:tblPrEx>
        <w:trPr>
          <w:trHeight w:val="204" w:hRule="atLeast"/>
        </w:trPr>
        <w:tc>
          <w:tcPr>
            <w:tcW w:w="1419" w:type="dxa"/>
            <w:tcBorders>
              <w:left w:val="single" w:color="E0DFEF" w:sz="6" w:space="0"/>
            </w:tcBorders>
            <w:shd w:val="clear" w:color="auto" w:fill="EFEEF6"/>
            <w:vAlign w:val="top"/>
          </w:tcPr>
          <w:p w14:paraId="4CDDA8DD">
            <w:pPr>
              <w:pStyle w:val="6"/>
              <w:spacing w:before="64" w:line="129" w:lineRule="exact"/>
              <w:jc w:val="right"/>
              <w:rPr>
                <w:rFonts w:hint="default" w:ascii="Times New Roman" w:hAnsi="Times New Roman" w:cs="Times New Roman"/>
              </w:rPr>
            </w:pPr>
            <w:r>
              <w:rPr>
                <w:rFonts w:hint="eastAsia" w:ascii="Times New Roman" w:hAnsi="Times New Roman" w:cs="Times New Roman"/>
                <w:color w:val="231F20"/>
                <w:spacing w:val="-3"/>
                <w:w w:val="96"/>
                <w:position w:val="-1"/>
                <w:lang w:val="en-US" w:eastAsia="zh-CN"/>
              </w:rPr>
              <w:t>C</w:t>
            </w:r>
            <w:r>
              <w:rPr>
                <w:rFonts w:hint="default" w:ascii="Times New Roman" w:hAnsi="Times New Roman" w:cs="Times New Roman"/>
                <w:color w:val="231F20"/>
                <w:spacing w:val="-3"/>
                <w:w w:val="96"/>
                <w:position w:val="-1"/>
              </w:rPr>
              <w:t>able cover</w:t>
            </w:r>
          </w:p>
        </w:tc>
        <w:tc>
          <w:tcPr>
            <w:tcW w:w="3668" w:type="dxa"/>
            <w:tcBorders>
              <w:right w:val="single" w:color="E0DFEF" w:sz="6" w:space="0"/>
            </w:tcBorders>
            <w:vAlign w:val="top"/>
          </w:tcPr>
          <w:p w14:paraId="6D8FD4BD">
            <w:pPr>
              <w:pStyle w:val="6"/>
              <w:spacing w:before="78" w:line="115" w:lineRule="exact"/>
              <w:ind w:left="1660"/>
              <w:jc w:val="left"/>
              <w:rPr>
                <w:rFonts w:hint="default" w:ascii="Times New Roman" w:hAnsi="Times New Roman" w:cs="Times New Roman"/>
              </w:rPr>
            </w:pPr>
            <w:r>
              <w:rPr>
                <w:rFonts w:hint="default" w:ascii="Times New Roman" w:hAnsi="Times New Roman" w:cs="Times New Roman"/>
                <w:color w:val="231F20"/>
                <w:spacing w:val="-7"/>
                <w:position w:val="-2"/>
              </w:rPr>
              <w:t>PVC</w:t>
            </w:r>
          </w:p>
        </w:tc>
      </w:tr>
      <w:tr w14:paraId="0C2C13BB">
        <w:tblPrEx>
          <w:tblBorders>
            <w:top w:val="single" w:color="E0DFEF" w:sz="4" w:space="0"/>
            <w:left w:val="single" w:color="E0DFEF" w:sz="4" w:space="0"/>
            <w:bottom w:val="single" w:color="E0DFEF" w:sz="4" w:space="0"/>
            <w:right w:val="single" w:color="E0DFEF" w:sz="4" w:space="0"/>
            <w:insideH w:val="single" w:color="E0DFEF" w:sz="4" w:space="0"/>
            <w:insideV w:val="single" w:color="E0DFEF" w:sz="4" w:space="0"/>
          </w:tblBorders>
          <w:tblCellMar>
            <w:top w:w="0" w:type="dxa"/>
            <w:left w:w="0" w:type="dxa"/>
            <w:bottom w:w="0" w:type="dxa"/>
            <w:right w:w="0" w:type="dxa"/>
          </w:tblCellMar>
        </w:tblPrEx>
        <w:trPr>
          <w:trHeight w:val="205" w:hRule="atLeast"/>
        </w:trPr>
        <w:tc>
          <w:tcPr>
            <w:tcW w:w="1419" w:type="dxa"/>
            <w:tcBorders>
              <w:left w:val="single" w:color="E0DFEF" w:sz="6" w:space="0"/>
            </w:tcBorders>
            <w:shd w:val="clear" w:color="auto" w:fill="EFEEF6"/>
            <w:vAlign w:val="top"/>
          </w:tcPr>
          <w:p w14:paraId="1A7A5CA1">
            <w:pPr>
              <w:pStyle w:val="6"/>
              <w:spacing w:before="53" w:line="165" w:lineRule="auto"/>
              <w:jc w:val="right"/>
              <w:rPr>
                <w:rFonts w:hint="default" w:ascii="Times New Roman" w:hAnsi="Times New Roman" w:cs="Times New Roman"/>
              </w:rPr>
            </w:pPr>
            <w:r>
              <w:rPr>
                <w:rFonts w:hint="default" w:ascii="Times New Roman" w:hAnsi="Times New Roman" w:cs="Times New Roman"/>
                <w:color w:val="231F20"/>
                <w:spacing w:val="-1"/>
              </w:rPr>
              <w:t>Material</w:t>
            </w:r>
          </w:p>
        </w:tc>
        <w:tc>
          <w:tcPr>
            <w:tcW w:w="3668" w:type="dxa"/>
            <w:tcBorders>
              <w:right w:val="single" w:color="E0DFEF" w:sz="6" w:space="0"/>
            </w:tcBorders>
            <w:vAlign w:val="top"/>
          </w:tcPr>
          <w:p w14:paraId="42C9D58F">
            <w:pPr>
              <w:pStyle w:val="6"/>
              <w:spacing w:before="52" w:line="166" w:lineRule="auto"/>
              <w:ind w:left="1587"/>
              <w:jc w:val="left"/>
              <w:rPr>
                <w:rFonts w:hint="default" w:ascii="Times New Roman" w:hAnsi="Times New Roman" w:cs="Times New Roman"/>
              </w:rPr>
            </w:pPr>
            <w:r>
              <w:rPr>
                <w:rFonts w:hint="default" w:ascii="Times New Roman" w:hAnsi="Times New Roman" w:cs="Times New Roman"/>
                <w:color w:val="231F20"/>
                <w:spacing w:val="-1"/>
                <w:w w:val="97"/>
              </w:rPr>
              <w:t>aluminum alloy</w:t>
            </w:r>
          </w:p>
        </w:tc>
      </w:tr>
      <w:tr w14:paraId="66149F9B">
        <w:tblPrEx>
          <w:tblBorders>
            <w:top w:val="single" w:color="E0DFEF" w:sz="4" w:space="0"/>
            <w:left w:val="single" w:color="E0DFEF" w:sz="4" w:space="0"/>
            <w:bottom w:val="single" w:color="E0DFEF" w:sz="4" w:space="0"/>
            <w:right w:val="single" w:color="E0DFEF" w:sz="4" w:space="0"/>
            <w:insideH w:val="single" w:color="E0DFEF" w:sz="4" w:space="0"/>
            <w:insideV w:val="single" w:color="E0DFEF" w:sz="4" w:space="0"/>
          </w:tblBorders>
          <w:tblCellMar>
            <w:top w:w="0" w:type="dxa"/>
            <w:left w:w="0" w:type="dxa"/>
            <w:bottom w:w="0" w:type="dxa"/>
            <w:right w:w="0" w:type="dxa"/>
          </w:tblCellMar>
        </w:tblPrEx>
        <w:trPr>
          <w:trHeight w:val="212" w:hRule="atLeast"/>
        </w:trPr>
        <w:tc>
          <w:tcPr>
            <w:tcW w:w="1419" w:type="dxa"/>
            <w:tcBorders>
              <w:left w:val="single" w:color="E0DFEF" w:sz="6" w:space="0"/>
              <w:bottom w:val="single" w:color="E0DFEF" w:sz="6" w:space="0"/>
            </w:tcBorders>
            <w:shd w:val="clear" w:color="auto" w:fill="EFEEF6"/>
            <w:vAlign w:val="top"/>
          </w:tcPr>
          <w:p w14:paraId="6BB56591">
            <w:pPr>
              <w:pStyle w:val="6"/>
              <w:spacing w:before="44" w:line="177" w:lineRule="auto"/>
              <w:jc w:val="right"/>
              <w:rPr>
                <w:rFonts w:hint="default" w:ascii="Times New Roman" w:hAnsi="Times New Roman" w:cs="Times New Roman"/>
              </w:rPr>
            </w:pPr>
            <w:r>
              <w:rPr>
                <w:rFonts w:hint="default" w:ascii="Times New Roman" w:hAnsi="Times New Roman" w:cs="Times New Roman"/>
                <w:color w:val="231F20"/>
                <w:spacing w:val="-1"/>
              </w:rPr>
              <w:t>Weight</w:t>
            </w:r>
          </w:p>
        </w:tc>
        <w:tc>
          <w:tcPr>
            <w:tcW w:w="3668" w:type="dxa"/>
            <w:tcBorders>
              <w:bottom w:val="single" w:color="E0DFEF" w:sz="6" w:space="0"/>
              <w:right w:val="single" w:color="E0DFEF" w:sz="6" w:space="0"/>
            </w:tcBorders>
            <w:vAlign w:val="top"/>
          </w:tcPr>
          <w:p w14:paraId="35ADBEF2">
            <w:pPr>
              <w:pStyle w:val="6"/>
              <w:spacing w:before="44" w:line="179" w:lineRule="auto"/>
              <w:ind w:left="1613"/>
              <w:jc w:val="left"/>
              <w:rPr>
                <w:rFonts w:hint="default" w:ascii="Times New Roman" w:hAnsi="Times New Roman" w:cs="Times New Roman"/>
              </w:rPr>
            </w:pPr>
            <w:r>
              <w:rPr>
                <w:rFonts w:hint="default" w:ascii="Times New Roman" w:hAnsi="Times New Roman" w:cs="Times New Roman"/>
                <w:color w:val="231F20"/>
                <w:spacing w:val="-9"/>
              </w:rPr>
              <w:t xml:space="preserve"> about</w:t>
            </w:r>
            <w:r>
              <w:rPr>
                <w:rFonts w:hint="eastAsia" w:ascii="Times New Roman" w:hAnsi="Times New Roman" w:cs="Times New Roman"/>
                <w:color w:val="231F20"/>
                <w:spacing w:val="-9"/>
                <w:lang w:val="en-US" w:eastAsia="zh-CN"/>
              </w:rPr>
              <w:t xml:space="preserve"> </w:t>
            </w:r>
            <w:r>
              <w:rPr>
                <w:rFonts w:hint="default" w:ascii="Times New Roman" w:hAnsi="Times New Roman" w:cs="Times New Roman"/>
                <w:color w:val="231F20"/>
                <w:spacing w:val="-9"/>
              </w:rPr>
              <w:t xml:space="preserve"> 85</w:t>
            </w:r>
          </w:p>
        </w:tc>
      </w:tr>
    </w:tbl>
    <w:p w14:paraId="30510AE5">
      <w:pPr>
        <w:pStyle w:val="2"/>
        <w:spacing w:before="104" w:line="178" w:lineRule="auto"/>
        <w:rPr>
          <w:rFonts w:hint="default" w:ascii="Times New Roman" w:hAnsi="Times New Roman" w:cs="Times New Roman"/>
          <w:sz w:val="24"/>
          <w:szCs w:val="24"/>
        </w:rPr>
      </w:pPr>
      <w:r>
        <w:rPr>
          <w:rFonts w:hint="default" w:ascii="Times New Roman" w:hAnsi="Times New Roman" w:cs="Times New Roman"/>
          <w:sz w:val="13"/>
          <w:szCs w:val="13"/>
        </w:rPr>
        <w:pict>
          <v:shape id="_x0000_s1067" o:spid="_x0000_s1067" o:spt="202" type="#_x0000_t202" style="position:absolute;left:0pt;margin-left:279pt;margin-top:8.4pt;height:67.65pt;width:256.3pt;z-index:251660288;mso-width-relative:page;mso-height-relative:page;" filled="f" stroked="f" coordsize="21600,21600">
            <v:path/>
            <v:fill on="f" focussize="0,0"/>
            <v:stroke on="f"/>
            <v:imagedata o:title=""/>
            <o:lock v:ext="edit" aspectratio="f"/>
            <v:textbox inset="0mm,0mm,0mm,0mm">
              <w:txbxContent>
                <w:p w14:paraId="3488CC0D">
                  <w:pPr>
                    <w:pStyle w:val="2"/>
                    <w:numPr>
                      <w:ilvl w:val="0"/>
                      <w:numId w:val="0"/>
                    </w:numPr>
                    <w:spacing w:before="19" w:line="180" w:lineRule="auto"/>
                    <w:ind w:leftChars="0"/>
                    <w:rPr>
                      <w:rFonts w:hint="eastAsia"/>
                      <w:color w:val="57585A"/>
                      <w:spacing w:val="-8"/>
                      <w:sz w:val="14"/>
                      <w:szCs w:val="14"/>
                      <w:lang w:val="en-US" w:eastAsia="zh-CN"/>
                    </w:rPr>
                  </w:pPr>
                </w:p>
                <w:p w14:paraId="3ABA3983">
                  <w:pPr>
                    <w:pStyle w:val="2"/>
                    <w:numPr>
                      <w:ilvl w:val="0"/>
                      <w:numId w:val="3"/>
                    </w:numPr>
                    <w:spacing w:before="19" w:line="180" w:lineRule="auto"/>
                    <w:ind w:leftChars="0"/>
                    <w:rPr>
                      <w:rFonts w:hint="default" w:ascii="Times New Roman" w:hAnsi="Times New Roman" w:cs="Times New Roman"/>
                      <w:sz w:val="13"/>
                      <w:szCs w:val="13"/>
                    </w:rPr>
                  </w:pPr>
                  <w:r>
                    <w:rPr>
                      <w:rFonts w:hint="default" w:ascii="Times New Roman" w:hAnsi="Times New Roman" w:cs="Times New Roman"/>
                      <w:sz w:val="13"/>
                      <w:szCs w:val="13"/>
                    </w:rPr>
                    <w:t>Reset: Press the "SET" button to confirm the reset → the display shows successful reset.</w:t>
                  </w:r>
                </w:p>
                <w:p w14:paraId="4A96B045">
                  <w:pPr>
                    <w:pStyle w:val="2"/>
                    <w:numPr>
                      <w:ilvl w:val="0"/>
                      <w:numId w:val="0"/>
                    </w:numPr>
                    <w:spacing w:before="19" w:line="180" w:lineRule="auto"/>
                    <w:rPr>
                      <w:rFonts w:hint="eastAsia" w:ascii="Times New Roman" w:hAnsi="Times New Roman" w:cs="Times New Roman"/>
                      <w:sz w:val="13"/>
                      <w:szCs w:val="13"/>
                      <w:lang w:val="en-US" w:eastAsia="zh-CN"/>
                    </w:rPr>
                  </w:pPr>
                </w:p>
                <w:p w14:paraId="334A769A">
                  <w:pPr>
                    <w:pStyle w:val="2"/>
                    <w:numPr>
                      <w:ilvl w:val="0"/>
                      <w:numId w:val="0"/>
                    </w:numPr>
                    <w:spacing w:before="19" w:line="180" w:lineRule="auto"/>
                    <w:rPr>
                      <w:rFonts w:hint="eastAsia" w:ascii="Times New Roman" w:hAnsi="Times New Roman" w:cs="Times New Roman"/>
                      <w:sz w:val="13"/>
                      <w:szCs w:val="13"/>
                      <w:lang w:val="en-US" w:eastAsia="zh-CN"/>
                    </w:rPr>
                  </w:pPr>
                  <w:r>
                    <w:rPr>
                      <w:rFonts w:hint="default" w:ascii="Times New Roman" w:hAnsi="Times New Roman" w:cs="Times New Roman"/>
                      <w:color w:val="57585A"/>
                      <w:spacing w:val="-9"/>
                      <w:sz w:val="14"/>
                      <w:szCs w:val="14"/>
                      <w:lang w:val="en-US" w:eastAsia="zh-CN"/>
                    </w:rPr>
                    <w:drawing>
                      <wp:inline distT="0" distB="0" distL="114300" distR="114300">
                        <wp:extent cx="2400300" cy="439420"/>
                        <wp:effectExtent l="0" t="0" r="0" b="5080"/>
                        <wp:docPr id="14" name="图片 14" descr="17272332138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1727233213817"/>
                                <pic:cNvPicPr>
                                  <a:picLocks noChangeAspect="1"/>
                                </pic:cNvPicPr>
                              </pic:nvPicPr>
                              <pic:blipFill>
                                <a:blip r:embed="rId24"/>
                                <a:stretch>
                                  <a:fillRect/>
                                </a:stretch>
                              </pic:blipFill>
                              <pic:spPr>
                                <a:xfrm>
                                  <a:off x="0" y="0"/>
                                  <a:ext cx="2400300" cy="439420"/>
                                </a:xfrm>
                                <a:prstGeom prst="rect">
                                  <a:avLst/>
                                </a:prstGeom>
                              </pic:spPr>
                            </pic:pic>
                          </a:graphicData>
                        </a:graphic>
                      </wp:inline>
                    </w:drawing>
                  </w:r>
                </w:p>
              </w:txbxContent>
            </v:textbox>
          </v:shape>
        </w:pict>
      </w:r>
    </w:p>
    <w:p w14:paraId="7AF86A35">
      <w:pPr>
        <w:pStyle w:val="2"/>
        <w:spacing w:before="1" w:line="240" w:lineRule="auto"/>
        <w:ind w:left="31"/>
        <w:rPr>
          <w:rFonts w:hint="default" w:ascii="Times New Roman" w:hAnsi="Times New Roman" w:cs="Times New Roman"/>
          <w:b/>
          <w:bCs/>
          <w:sz w:val="21"/>
          <w:szCs w:val="21"/>
        </w:rPr>
      </w:pPr>
      <w:r>
        <w:rPr>
          <w:rFonts w:hint="default" w:ascii="Times New Roman" w:hAnsi="Times New Roman" w:cs="Times New Roman"/>
          <w:b/>
          <w:bCs/>
          <w:color w:val="2E3092"/>
          <w:spacing w:val="-8"/>
          <w:sz w:val="21"/>
          <w:szCs w:val="21"/>
        </w:rPr>
        <w:t>Menu Settings</w:t>
      </w:r>
    </w:p>
    <w:p w14:paraId="4BB914C9">
      <w:pPr>
        <w:pStyle w:val="2"/>
        <w:spacing w:before="139" w:line="181" w:lineRule="auto"/>
        <w:ind w:left="75"/>
        <w:rPr>
          <w:rFonts w:hint="default" w:ascii="Times New Roman" w:hAnsi="Times New Roman" w:cs="Times New Roman"/>
          <w:sz w:val="14"/>
          <w:szCs w:val="14"/>
        </w:rPr>
      </w:pPr>
      <w:r>
        <w:rPr>
          <w:rFonts w:hint="default" w:ascii="Times New Roman" w:hAnsi="Times New Roman" w:cs="Times New Roman"/>
          <w:color w:val="57585A"/>
          <w:spacing w:val="-3"/>
          <w:sz w:val="14"/>
          <w:szCs w:val="14"/>
        </w:rPr>
        <w:t>Press and hold the "SET" button for 3 seconds on the distance display to enter the menu settings</w:t>
      </w:r>
      <w:r>
        <w:rPr>
          <w:rFonts w:hint="eastAsia" w:ascii="Times New Roman" w:hAnsi="Times New Roman" w:cs="Times New Roman"/>
          <w:color w:val="57585A"/>
          <w:spacing w:val="-3"/>
          <w:sz w:val="14"/>
          <w:szCs w:val="14"/>
          <w:lang w:val="en-US" w:eastAsia="zh-CN"/>
        </w:rPr>
        <w:t xml:space="preserve">   </w:t>
      </w:r>
      <w:r>
        <w:rPr>
          <w:rFonts w:hint="default" w:ascii="Times New Roman" w:hAnsi="Times New Roman" w:cs="Times New Roman"/>
          <w:color w:val="57585A"/>
          <w:spacing w:val="-3"/>
          <w:sz w:val="14"/>
          <w:szCs w:val="14"/>
        </w:rPr>
        <w:t xml:space="preserve"> mode.</w:t>
      </w:r>
    </w:p>
    <w:p w14:paraId="3BC62E23">
      <w:pPr>
        <w:pStyle w:val="2"/>
        <w:spacing w:before="36" w:line="180" w:lineRule="auto"/>
        <w:ind w:left="77"/>
        <w:rPr>
          <w:rFonts w:hint="eastAsia" w:ascii="Times New Roman" w:hAnsi="Times New Roman" w:eastAsia="微软雅黑" w:cs="Times New Roman"/>
          <w:sz w:val="14"/>
          <w:szCs w:val="14"/>
          <w:lang w:eastAsia="zh-CN"/>
        </w:rPr>
      </w:pPr>
      <w:r>
        <w:rPr>
          <w:rFonts w:hint="default" w:ascii="Times New Roman" w:hAnsi="Times New Roman" w:cs="Times New Roman"/>
          <w:color w:val="57585A"/>
          <w:spacing w:val="-4"/>
          <w:sz w:val="14"/>
          <w:szCs w:val="14"/>
        </w:rPr>
        <w:t>Short press the "SET" key to enter the</w:t>
      </w:r>
      <w:r>
        <w:rPr>
          <w:rFonts w:hint="eastAsia" w:ascii="Times New Roman" w:hAnsi="Times New Roman" w:cs="Times New Roman"/>
          <w:color w:val="57585A"/>
          <w:spacing w:val="-4"/>
          <w:sz w:val="14"/>
          <w:szCs w:val="14"/>
          <w:lang w:val="en-US" w:eastAsia="zh-CN"/>
        </w:rPr>
        <w:t xml:space="preserve"> </w:t>
      </w:r>
      <w:r>
        <w:rPr>
          <w:rFonts w:hint="default" w:ascii="Times New Roman" w:hAnsi="Times New Roman" w:cs="Times New Roman"/>
          <w:color w:val="57585A"/>
          <w:spacing w:val="-4"/>
          <w:sz w:val="14"/>
          <w:szCs w:val="14"/>
        </w:rPr>
        <w:t xml:space="preserve">menu, and short press the "DOWN" key to exit </w:t>
      </w:r>
      <w:r>
        <w:rPr>
          <w:rFonts w:hint="eastAsia" w:ascii="Times New Roman" w:hAnsi="Times New Roman" w:cs="Times New Roman"/>
          <w:color w:val="57585A"/>
          <w:spacing w:val="-4"/>
          <w:sz w:val="14"/>
          <w:szCs w:val="14"/>
          <w:lang w:val="en-US" w:eastAsia="zh-CN"/>
        </w:rPr>
        <w:t>.</w:t>
      </w:r>
    </w:p>
    <w:p w14:paraId="5BA49B6B">
      <w:pPr>
        <w:pStyle w:val="2"/>
        <w:spacing w:before="285" w:line="176" w:lineRule="auto"/>
        <w:rPr>
          <w:rFonts w:hint="default" w:ascii="Times New Roman" w:hAnsi="Times New Roman" w:cs="Times New Roman"/>
          <w:sz w:val="14"/>
          <w:szCs w:val="14"/>
        </w:rPr>
      </w:pPr>
      <w:r>
        <w:rPr>
          <w:rFonts w:hint="default" w:ascii="Times New Roman" w:hAnsi="Times New Roman" w:cs="Times New Roman"/>
          <w:color w:val="57585A"/>
          <w:spacing w:val="-9"/>
          <w:sz w:val="14"/>
          <w:szCs w:val="14"/>
        </w:rPr>
        <w:t>（1）Working</w:t>
      </w:r>
      <w:r>
        <w:rPr>
          <w:rFonts w:hint="eastAsia" w:ascii="Times New Roman" w:hAnsi="Times New Roman" w:cs="Times New Roman"/>
          <w:color w:val="57585A"/>
          <w:spacing w:val="-9"/>
          <w:sz w:val="14"/>
          <w:szCs w:val="14"/>
          <w:lang w:val="en-US" w:eastAsia="zh-CN"/>
        </w:rPr>
        <w:t xml:space="preserve"> </w:t>
      </w:r>
      <w:r>
        <w:rPr>
          <w:rFonts w:hint="default" w:ascii="Times New Roman" w:hAnsi="Times New Roman" w:cs="Times New Roman"/>
          <w:color w:val="57585A"/>
          <w:spacing w:val="-9"/>
          <w:sz w:val="14"/>
          <w:szCs w:val="14"/>
        </w:rPr>
        <w:t xml:space="preserve"> mode: high </w:t>
      </w:r>
      <w:r>
        <w:rPr>
          <w:rFonts w:hint="eastAsia" w:ascii="Times New Roman" w:hAnsi="Times New Roman" w:cs="Times New Roman"/>
          <w:color w:val="57585A"/>
          <w:spacing w:val="-9"/>
          <w:sz w:val="14"/>
          <w:szCs w:val="14"/>
          <w:lang w:val="en-US" w:eastAsia="zh-CN"/>
        </w:rPr>
        <w:t xml:space="preserve"> </w:t>
      </w:r>
      <w:r>
        <w:rPr>
          <w:rFonts w:hint="default" w:ascii="Times New Roman" w:hAnsi="Times New Roman" w:cs="Times New Roman"/>
          <w:color w:val="57585A"/>
          <w:spacing w:val="-9"/>
          <w:sz w:val="14"/>
          <w:szCs w:val="14"/>
        </w:rPr>
        <w:t>precision, standard, high</w:t>
      </w:r>
      <w:r>
        <w:rPr>
          <w:rFonts w:hint="eastAsia" w:ascii="Times New Roman" w:hAnsi="Times New Roman" w:cs="Times New Roman"/>
          <w:color w:val="57585A"/>
          <w:spacing w:val="-9"/>
          <w:sz w:val="14"/>
          <w:szCs w:val="14"/>
          <w:lang w:val="en-US" w:eastAsia="zh-CN"/>
        </w:rPr>
        <w:t xml:space="preserve"> </w:t>
      </w:r>
      <w:r>
        <w:rPr>
          <w:rFonts w:hint="default" w:ascii="Times New Roman" w:hAnsi="Times New Roman" w:cs="Times New Roman"/>
          <w:color w:val="57585A"/>
          <w:spacing w:val="-9"/>
          <w:sz w:val="14"/>
          <w:szCs w:val="14"/>
        </w:rPr>
        <w:t xml:space="preserve"> speed.</w:t>
      </w:r>
    </w:p>
    <w:p w14:paraId="210B32F0">
      <w:pPr>
        <w:spacing w:before="56" w:line="240" w:lineRule="auto"/>
        <w:rPr>
          <w:rFonts w:hint="eastAsia" w:ascii="Times New Roman" w:hAnsi="Times New Roman" w:eastAsia="宋体" w:cs="Times New Roman"/>
          <w:lang w:eastAsia="zh-CN"/>
        </w:rPr>
      </w:pPr>
      <w:r>
        <w:rPr>
          <w:rFonts w:hint="eastAsia" w:ascii="Times New Roman" w:hAnsi="Times New Roman" w:eastAsia="宋体" w:cs="Times New Roman"/>
          <w:lang w:eastAsia="zh-CN"/>
        </w:rPr>
        <w:drawing>
          <wp:inline distT="0" distB="0" distL="114300" distR="114300">
            <wp:extent cx="3067050" cy="464820"/>
            <wp:effectExtent l="0" t="0" r="6350" b="5080"/>
            <wp:docPr id="12" name="图片 12" descr="172716185744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1727161857441(1)"/>
                    <pic:cNvPicPr>
                      <a:picLocks noChangeAspect="1"/>
                    </pic:cNvPicPr>
                  </pic:nvPicPr>
                  <pic:blipFill>
                    <a:blip r:embed="rId25"/>
                    <a:stretch>
                      <a:fillRect/>
                    </a:stretch>
                  </pic:blipFill>
                  <pic:spPr>
                    <a:xfrm>
                      <a:off x="0" y="0"/>
                      <a:ext cx="3067050" cy="464820"/>
                    </a:xfrm>
                    <a:prstGeom prst="rect">
                      <a:avLst/>
                    </a:prstGeom>
                  </pic:spPr>
                </pic:pic>
              </a:graphicData>
            </a:graphic>
          </wp:inline>
        </w:drawing>
      </w:r>
    </w:p>
    <w:p w14:paraId="27F1C661">
      <w:pPr>
        <w:spacing w:line="14" w:lineRule="auto"/>
        <w:rPr>
          <w:rFonts w:hint="default" w:ascii="Times New Roman" w:hAnsi="Times New Roman" w:cs="Times New Roman"/>
          <w:sz w:val="2"/>
        </w:rPr>
      </w:pPr>
      <w:r>
        <w:rPr>
          <w:rFonts w:hint="default" w:ascii="Times New Roman" w:hAnsi="Times New Roman" w:eastAsia="Arial" w:cs="Times New Roman"/>
          <w:sz w:val="2"/>
          <w:szCs w:val="2"/>
        </w:rPr>
        <w:br w:type="column"/>
      </w:r>
    </w:p>
    <w:p w14:paraId="15F38B40">
      <w:pPr>
        <w:pStyle w:val="2"/>
        <w:spacing w:before="44" w:line="180" w:lineRule="auto"/>
        <w:outlineLvl w:val="0"/>
        <w:rPr>
          <w:rFonts w:hint="default" w:ascii="Times New Roman" w:hAnsi="Times New Roman" w:cs="Times New Roman"/>
          <w:sz w:val="24"/>
          <w:szCs w:val="24"/>
        </w:rPr>
      </w:pPr>
    </w:p>
    <w:p w14:paraId="54340969">
      <w:pPr>
        <w:pStyle w:val="2"/>
        <w:spacing w:before="14" w:line="192" w:lineRule="auto"/>
        <w:ind w:left="24"/>
        <w:rPr>
          <w:rFonts w:hint="default" w:ascii="Times New Roman" w:hAnsi="Times New Roman" w:eastAsia="Arial" w:cs="Times New Roman"/>
          <w:b/>
          <w:bCs/>
          <w:sz w:val="18"/>
          <w:szCs w:val="18"/>
        </w:rPr>
      </w:pPr>
      <w:r>
        <w:rPr>
          <w:rFonts w:hint="default" w:ascii="Times New Roman" w:hAnsi="Times New Roman" w:cs="Times New Roman"/>
          <w:color w:val="57585A"/>
          <w:spacing w:val="-1"/>
          <w:sz w:val="14"/>
          <w:szCs w:val="14"/>
        </w:rPr>
        <w:t>（2）</w:t>
      </w:r>
      <w:r>
        <w:rPr>
          <w:rFonts w:hint="eastAsia" w:ascii="Times New Roman" w:hAnsi="Times New Roman" w:cs="Times New Roman"/>
          <w:color w:val="57585A"/>
          <w:spacing w:val="-1"/>
          <w:sz w:val="14"/>
          <w:szCs w:val="14"/>
          <w:lang w:val="en-US" w:eastAsia="zh-CN"/>
        </w:rPr>
        <w:t xml:space="preserve">NO/NC: NO,NC  </w:t>
      </w:r>
      <w:r>
        <w:rPr>
          <w:rFonts w:hint="default" w:ascii="Times New Roman" w:hAnsi="Times New Roman" w:cs="Times New Roman"/>
          <w:color w:val="57585A"/>
          <w:spacing w:val="-1"/>
          <w:sz w:val="14"/>
          <w:szCs w:val="14"/>
        </w:rPr>
        <w:t xml:space="preserve">                                                                           </w:t>
      </w:r>
      <w:r>
        <w:rPr>
          <w:rFonts w:hint="default" w:ascii="Times New Roman" w:hAnsi="Times New Roman" w:cs="Times New Roman"/>
          <w:color w:val="57585A"/>
          <w:spacing w:val="-2"/>
          <w:sz w:val="14"/>
          <w:szCs w:val="14"/>
        </w:rPr>
        <w:t xml:space="preserve">                    </w:t>
      </w:r>
      <w:r>
        <w:rPr>
          <w:rFonts w:hint="eastAsia" w:ascii="Times New Roman" w:hAnsi="Times New Roman" w:cs="Times New Roman"/>
          <w:color w:val="57585A"/>
          <w:spacing w:val="-2"/>
          <w:sz w:val="14"/>
          <w:szCs w:val="14"/>
          <w:lang w:val="en-US" w:eastAsia="zh-CN"/>
        </w:rPr>
        <w:t xml:space="preserve">           </w:t>
      </w:r>
      <w:r>
        <w:rPr>
          <w:rFonts w:hint="eastAsia" w:ascii="Times New Roman" w:hAnsi="Times New Roman" w:cs="Times New Roman"/>
          <w:color w:val="57585A"/>
          <w:spacing w:val="-2"/>
          <w:sz w:val="21"/>
          <w:szCs w:val="21"/>
          <w:lang w:val="en-US" w:eastAsia="zh-CN"/>
        </w:rPr>
        <w:t xml:space="preserve">           </w:t>
      </w:r>
      <w:r>
        <w:rPr>
          <w:rFonts w:hint="eastAsia" w:ascii="Times New Roman" w:hAnsi="Times New Roman" w:cs="Times New Roman"/>
          <w:b/>
          <w:bCs/>
          <w:color w:val="002060"/>
          <w:spacing w:val="-2"/>
          <w:sz w:val="21"/>
          <w:szCs w:val="21"/>
          <w:lang w:val="en-US" w:eastAsia="zh-CN"/>
        </w:rPr>
        <w:t xml:space="preserve">  P</w:t>
      </w:r>
      <w:r>
        <w:rPr>
          <w:rFonts w:hint="default" w:ascii="Times New Roman" w:hAnsi="Times New Roman" w:eastAsia="Arial" w:cs="Times New Roman"/>
          <w:b/>
          <w:bCs/>
          <w:color w:val="002060"/>
          <w:spacing w:val="-2"/>
          <w:sz w:val="21"/>
          <w:szCs w:val="21"/>
        </w:rPr>
        <w:t>r</w:t>
      </w:r>
      <w:r>
        <w:rPr>
          <w:rFonts w:hint="default" w:ascii="Times New Roman" w:hAnsi="Times New Roman" w:eastAsia="Arial" w:cs="Times New Roman"/>
          <w:b/>
          <w:bCs/>
          <w:color w:val="2E3092"/>
          <w:spacing w:val="-2"/>
          <w:sz w:val="21"/>
          <w:szCs w:val="21"/>
        </w:rPr>
        <w:t>oduct warranty</w:t>
      </w:r>
    </w:p>
    <w:p w14:paraId="349015A2">
      <w:pPr>
        <w:pStyle w:val="2"/>
        <w:spacing w:before="127" w:line="237" w:lineRule="auto"/>
        <w:ind w:left="5657" w:leftChars="0" w:right="10" w:rightChars="0" w:firstLine="23" w:firstLineChars="0"/>
        <w:rPr>
          <w:rFonts w:hint="default" w:ascii="Times New Roman" w:hAnsi="Times New Roman" w:cs="Times New Roman"/>
          <w:sz w:val="13"/>
          <w:szCs w:val="13"/>
        </w:rPr>
      </w:pPr>
      <w:r>
        <w:rPr>
          <w:rFonts w:hint="default" w:ascii="Times New Roman" w:hAnsi="Times New Roman" w:cs="Times New Roman"/>
          <w:sz w:val="13"/>
          <w:szCs w:val="13"/>
        </w:rPr>
        <w:pict>
          <v:shape id="_x0000_s1060" o:spid="_x0000_s1060" o:spt="202" type="#_x0000_t202" style="position:absolute;left:0pt;margin-left:0.2pt;margin-top:1.65pt;height:36.1pt;width:244.65pt;z-index:251659264;mso-width-relative:page;mso-height-relative:page;" filled="f" stroked="f" coordsize="21600,21600">
            <v:path/>
            <v:fill on="f" focussize="0,0"/>
            <v:stroke on="f"/>
            <v:imagedata o:title=""/>
            <o:lock v:ext="edit" aspectratio="f"/>
            <v:textbox inset="0mm,0mm,0mm,0mm">
              <w:txbxContent>
                <w:p w14:paraId="6944E1AB">
                  <w:pPr>
                    <w:rPr>
                      <w:rFonts w:hint="eastAsia" w:eastAsia="宋体"/>
                      <w:lang w:eastAsia="zh-CN"/>
                    </w:rPr>
                  </w:pPr>
                  <w:r>
                    <w:rPr>
                      <w:rFonts w:hint="eastAsia" w:eastAsia="宋体"/>
                      <w:lang w:eastAsia="zh-CN"/>
                    </w:rPr>
                    <w:drawing>
                      <wp:inline distT="0" distB="0" distL="114300" distR="114300">
                        <wp:extent cx="2249805" cy="432435"/>
                        <wp:effectExtent l="0" t="0" r="10795" b="12065"/>
                        <wp:docPr id="22" name="图片 22" descr="17271627944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descr="1727162794471"/>
                                <pic:cNvPicPr>
                                  <a:picLocks noChangeAspect="1"/>
                                </pic:cNvPicPr>
                              </pic:nvPicPr>
                              <pic:blipFill>
                                <a:blip r:embed="rId26"/>
                                <a:stretch>
                                  <a:fillRect/>
                                </a:stretch>
                              </pic:blipFill>
                              <pic:spPr>
                                <a:xfrm>
                                  <a:off x="0" y="0"/>
                                  <a:ext cx="2249805" cy="432435"/>
                                </a:xfrm>
                                <a:prstGeom prst="rect">
                                  <a:avLst/>
                                </a:prstGeom>
                              </pic:spPr>
                            </pic:pic>
                          </a:graphicData>
                        </a:graphic>
                      </wp:inline>
                    </w:drawing>
                  </w:r>
                </w:p>
                <w:p w14:paraId="61ECF19F">
                  <w:pPr>
                    <w:rPr>
                      <w:rFonts w:hint="default" w:eastAsia="宋体"/>
                      <w:sz w:val="10"/>
                      <w:szCs w:val="10"/>
                      <w:lang w:val="en-US" w:eastAsia="zh-CN"/>
                    </w:rPr>
                  </w:pPr>
                </w:p>
              </w:txbxContent>
            </v:textbox>
          </v:shape>
        </w:pict>
      </w:r>
      <w:r>
        <w:rPr>
          <w:rFonts w:hint="eastAsia" w:ascii="Times New Roman" w:hAnsi="Times New Roman" w:cs="Times New Roman"/>
          <w:color w:val="57585A"/>
          <w:spacing w:val="-2"/>
          <w:sz w:val="13"/>
          <w:szCs w:val="13"/>
          <w:lang w:val="en-US" w:eastAsia="zh-CN"/>
        </w:rPr>
        <w:t>When ordering our products only reference sample, the following guarantees,disclaimers, conditions of fitness etc should apply when no special instructions are mentioned in the quotation sheet, contract, specification,etc.</w:t>
      </w:r>
    </w:p>
    <w:p w14:paraId="0868C34B">
      <w:pPr>
        <w:pStyle w:val="2"/>
        <w:spacing w:before="2" w:line="177" w:lineRule="auto"/>
        <w:ind w:left="5699" w:leftChars="0" w:firstLine="172" w:firstLineChars="137"/>
        <w:rPr>
          <w:rFonts w:hint="default" w:ascii="Times New Roman" w:hAnsi="Times New Roman" w:cs="Times New Roman"/>
          <w:sz w:val="13"/>
          <w:szCs w:val="13"/>
        </w:rPr>
      </w:pPr>
      <w:r>
        <w:rPr>
          <w:rFonts w:hint="eastAsia" w:ascii="Times New Roman" w:hAnsi="Times New Roman" w:cs="Times New Roman"/>
          <w:color w:val="57585A"/>
          <w:spacing w:val="-2"/>
          <w:sz w:val="13"/>
          <w:szCs w:val="13"/>
          <w:lang w:val="en-US" w:eastAsia="zh-CN"/>
        </w:rPr>
        <w:t>Before order please ensure you read and confirming following.</w:t>
      </w:r>
    </w:p>
    <w:p w14:paraId="34832AF2">
      <w:pPr>
        <w:pStyle w:val="2"/>
        <w:spacing w:before="73" w:line="175" w:lineRule="auto"/>
        <w:ind w:left="5663"/>
        <w:rPr>
          <w:rFonts w:hint="eastAsia" w:ascii="Times New Roman" w:hAnsi="Times New Roman" w:cs="Times New Roman"/>
          <w:color w:val="2E3092"/>
          <w:spacing w:val="-6"/>
          <w:sz w:val="13"/>
          <w:szCs w:val="13"/>
          <w:lang w:val="en-US" w:eastAsia="zh-CN"/>
        </w:rPr>
      </w:pPr>
      <w:r>
        <w:rPr>
          <w:rFonts w:hint="default" w:ascii="Times New Roman" w:hAnsi="Times New Roman" w:cs="Times New Roman"/>
          <w:color w:val="2E3092"/>
          <w:spacing w:val="-6"/>
          <w:sz w:val="13"/>
          <w:szCs w:val="13"/>
        </w:rPr>
        <w:t>1、</w:t>
      </w:r>
      <w:r>
        <w:rPr>
          <w:rFonts w:hint="eastAsia" w:ascii="Times New Roman" w:hAnsi="Times New Roman" w:cs="Times New Roman"/>
          <w:color w:val="2E3092"/>
          <w:spacing w:val="-6"/>
          <w:sz w:val="13"/>
          <w:szCs w:val="13"/>
          <w:lang w:val="en-US" w:eastAsia="zh-CN"/>
        </w:rPr>
        <w:t>Quality Guarantee Period</w:t>
      </w:r>
    </w:p>
    <w:p w14:paraId="6E95B967">
      <w:pPr>
        <w:pStyle w:val="2"/>
        <w:spacing w:before="73" w:line="175" w:lineRule="auto"/>
        <w:ind w:left="5663"/>
        <w:rPr>
          <w:rFonts w:hint="default" w:ascii="Times New Roman" w:hAnsi="Times New Roman" w:cs="Times New Roman"/>
          <w:sz w:val="13"/>
          <w:szCs w:val="13"/>
        </w:rPr>
      </w:pPr>
      <w:r>
        <w:rPr>
          <w:rFonts w:hint="eastAsia" w:ascii="Times New Roman" w:hAnsi="Times New Roman" w:cs="Times New Roman"/>
          <w:color w:val="57585A"/>
          <w:spacing w:val="-2"/>
          <w:sz w:val="13"/>
          <w:szCs w:val="13"/>
          <w:lang w:val="en-US" w:eastAsia="zh-CN"/>
        </w:rPr>
        <w:t>Quality guarantee period is one year, calculated from the date when product delivered to buyer</w:t>
      </w:r>
      <w:r>
        <w:rPr>
          <w:rFonts w:hint="default" w:ascii="Times New Roman" w:hAnsi="Times New Roman" w:cs="Times New Roman"/>
          <w:color w:val="57585A"/>
          <w:spacing w:val="-2"/>
          <w:sz w:val="13"/>
          <w:szCs w:val="13"/>
          <w:lang w:val="en-US" w:eastAsia="zh-CN"/>
        </w:rPr>
        <w:t>’</w:t>
      </w:r>
      <w:r>
        <w:rPr>
          <w:rFonts w:hint="eastAsia" w:ascii="Times New Roman" w:hAnsi="Times New Roman" w:cs="Times New Roman"/>
          <w:color w:val="57585A"/>
          <w:spacing w:val="-2"/>
          <w:sz w:val="13"/>
          <w:szCs w:val="13"/>
          <w:lang w:val="en-US" w:eastAsia="zh-CN"/>
        </w:rPr>
        <w:t>s destination.</w:t>
      </w:r>
    </w:p>
    <w:p w14:paraId="139126C8">
      <w:pPr>
        <w:pStyle w:val="2"/>
        <w:spacing w:before="69" w:line="176" w:lineRule="auto"/>
        <w:ind w:left="5658"/>
        <w:rPr>
          <w:rFonts w:hint="default" w:ascii="Times New Roman" w:hAnsi="Times New Roman" w:cs="Times New Roman"/>
          <w:sz w:val="13"/>
          <w:szCs w:val="13"/>
        </w:rPr>
      </w:pPr>
      <w:r>
        <w:rPr>
          <w:rFonts w:hint="default" w:ascii="Times New Roman" w:hAnsi="Times New Roman" w:cs="Times New Roman"/>
          <w:color w:val="2E3092"/>
          <w:spacing w:val="-5"/>
          <w:sz w:val="13"/>
          <w:szCs w:val="13"/>
        </w:rPr>
        <w:t>2、</w:t>
      </w:r>
      <w:r>
        <w:rPr>
          <w:rFonts w:hint="eastAsia" w:ascii="Times New Roman" w:hAnsi="Times New Roman" w:cs="Times New Roman"/>
          <w:color w:val="2E3092"/>
          <w:spacing w:val="-5"/>
          <w:sz w:val="13"/>
          <w:szCs w:val="13"/>
          <w:lang w:val="en-US" w:eastAsia="zh-CN"/>
        </w:rPr>
        <w:t>Range of Guarantee</w:t>
      </w:r>
    </w:p>
    <w:p w14:paraId="07FB8385">
      <w:pPr>
        <w:pStyle w:val="2"/>
        <w:spacing w:before="72" w:line="231" w:lineRule="auto"/>
        <w:ind w:left="5656" w:leftChars="0" w:right="117" w:firstLine="24" w:firstLineChars="0"/>
        <w:rPr>
          <w:rFonts w:hint="eastAsia" w:ascii="Times New Roman" w:hAnsi="Times New Roman" w:eastAsia="黑体" w:cs="Times New Roman"/>
          <w:color w:val="595959" w:themeColor="text1" w:themeTint="A6"/>
          <w:sz w:val="13"/>
          <w:szCs w:val="13"/>
          <w:lang w:val="en-US" w:eastAsia="zh-CN"/>
          <w14:textFill>
            <w14:solidFill>
              <w14:schemeClr w14:val="tx1">
                <w14:lumMod w14:val="65000"/>
                <w14:lumOff w14:val="35000"/>
              </w14:schemeClr>
            </w14:solidFill>
          </w14:textFill>
        </w:rPr>
      </w:pPr>
      <w:r>
        <w:rPr>
          <w:rFonts w:hint="eastAsia" w:ascii="Times New Roman" w:hAnsi="Times New Roman" w:eastAsia="黑体" w:cs="Times New Roman"/>
          <w:color w:val="595959" w:themeColor="text1" w:themeTint="A6"/>
          <w:sz w:val="13"/>
          <w:szCs w:val="13"/>
          <w:lang w:val="en-US" w:eastAsia="zh-CN"/>
          <w14:textFill>
            <w14:solidFill>
              <w14:schemeClr w14:val="tx1">
                <w14:lumMod w14:val="65000"/>
                <w14:lumOff w14:val="35000"/>
              </w14:schemeClr>
            </w14:solidFill>
          </w14:textFill>
        </w:rPr>
        <w:t xml:space="preserve">We </w:t>
      </w:r>
      <w:r>
        <w:rPr>
          <w:rFonts w:hint="default" w:ascii="Times New Roman" w:hAnsi="Times New Roman" w:eastAsia="黑体" w:cs="Times New Roman"/>
          <w:color w:val="595959" w:themeColor="text1" w:themeTint="A6"/>
          <w:sz w:val="13"/>
          <w:szCs w:val="13"/>
          <w:lang w:val="en-US" w:eastAsia="zh-CN"/>
          <w14:textFill>
            <w14:solidFill>
              <w14:schemeClr w14:val="tx1">
                <w14:lumMod w14:val="65000"/>
                <w14:lumOff w14:val="35000"/>
              </w14:schemeClr>
            </w14:solidFill>
          </w14:textFill>
        </w:rPr>
        <w:t>will repair the commodity free</w:t>
      </w:r>
      <w:r>
        <w:rPr>
          <w:rFonts w:hint="eastAsia" w:ascii="Times New Roman" w:hAnsi="Times New Roman" w:eastAsia="黑体" w:cs="Times New Roman"/>
          <w:color w:val="595959" w:themeColor="text1" w:themeTint="A6"/>
          <w:sz w:val="13"/>
          <w:szCs w:val="13"/>
          <w:lang w:val="en-US" w:eastAsia="zh-CN"/>
          <w14:textFill>
            <w14:solidFill>
              <w14:schemeClr w14:val="tx1">
                <w14:lumMod w14:val="65000"/>
                <w14:lumOff w14:val="35000"/>
              </w14:schemeClr>
            </w14:solidFill>
          </w14:textFill>
        </w:rPr>
        <w:t xml:space="preserve"> if the damage caused by our company.</w:t>
      </w:r>
    </w:p>
    <w:p w14:paraId="34635921">
      <w:pPr>
        <w:pStyle w:val="2"/>
        <w:spacing w:before="72" w:line="231" w:lineRule="auto"/>
        <w:ind w:left="5656" w:leftChars="0" w:right="117" w:firstLine="24" w:firstLineChars="0"/>
        <w:rPr>
          <w:rFonts w:hint="default" w:ascii="Times New Roman" w:hAnsi="Times New Roman" w:eastAsia="黑体" w:cs="Times New Roman"/>
          <w:color w:val="595959" w:themeColor="text1" w:themeTint="A6"/>
          <w:sz w:val="13"/>
          <w:szCs w:val="13"/>
          <w:lang w:val="en-US" w:eastAsia="zh-CN"/>
          <w14:textFill>
            <w14:solidFill>
              <w14:schemeClr w14:val="tx1">
                <w14:lumMod w14:val="65000"/>
                <w14:lumOff w14:val="35000"/>
              </w14:schemeClr>
            </w14:solidFill>
          </w14:textFill>
        </w:rPr>
      </w:pPr>
      <w:r>
        <w:rPr>
          <w:rFonts w:hint="eastAsia" w:ascii="Times New Roman" w:hAnsi="Times New Roman" w:eastAsia="黑体" w:cs="Times New Roman"/>
          <w:color w:val="595959" w:themeColor="text1" w:themeTint="A6"/>
          <w:sz w:val="13"/>
          <w:szCs w:val="13"/>
          <w:lang w:val="en-US" w:eastAsia="zh-CN"/>
          <w14:textFill>
            <w14:solidFill>
              <w14:schemeClr w14:val="tx1">
                <w14:lumMod w14:val="65000"/>
                <w14:lumOff w14:val="35000"/>
              </w14:schemeClr>
            </w14:solidFill>
          </w14:textFill>
        </w:rPr>
        <w:t>It</w:t>
      </w:r>
      <w:r>
        <w:rPr>
          <w:rFonts w:hint="default" w:ascii="Times New Roman" w:hAnsi="Times New Roman" w:eastAsia="黑体" w:cs="Times New Roman"/>
          <w:color w:val="595959" w:themeColor="text1" w:themeTint="A6"/>
          <w:sz w:val="13"/>
          <w:szCs w:val="13"/>
          <w:lang w:val="en-US" w:eastAsia="zh-CN"/>
          <w14:textFill>
            <w14:solidFill>
              <w14:schemeClr w14:val="tx1">
                <w14:lumMod w14:val="65000"/>
                <w14:lumOff w14:val="35000"/>
              </w14:schemeClr>
            </w14:solidFill>
          </w14:textFill>
        </w:rPr>
        <w:t>’</w:t>
      </w:r>
      <w:r>
        <w:rPr>
          <w:rFonts w:hint="eastAsia" w:ascii="Times New Roman" w:hAnsi="Times New Roman" w:eastAsia="黑体" w:cs="Times New Roman"/>
          <w:color w:val="595959" w:themeColor="text1" w:themeTint="A6"/>
          <w:sz w:val="13"/>
          <w:szCs w:val="13"/>
          <w:lang w:val="en-US" w:eastAsia="zh-CN"/>
          <w14:textFill>
            <w14:solidFill>
              <w14:schemeClr w14:val="tx1">
                <w14:lumMod w14:val="65000"/>
                <w14:lumOff w14:val="35000"/>
              </w14:schemeClr>
            </w14:solidFill>
          </w14:textFill>
        </w:rPr>
        <w:t>s will not belong to the range of guarantee if caused by following reason:</w:t>
      </w:r>
    </w:p>
    <w:p w14:paraId="0739A3C1">
      <w:pPr>
        <w:pStyle w:val="2"/>
        <w:spacing w:before="43" w:line="192" w:lineRule="auto"/>
        <w:ind w:left="5873"/>
        <w:rPr>
          <w:rFonts w:hint="default" w:ascii="Times New Roman" w:hAnsi="Times New Roman" w:cs="Times New Roman"/>
          <w:color w:val="595959" w:themeColor="text1" w:themeTint="A6"/>
          <w:sz w:val="13"/>
          <w:szCs w:val="13"/>
          <w14:textFill>
            <w14:solidFill>
              <w14:schemeClr w14:val="tx1">
                <w14:lumMod w14:val="65000"/>
                <w14:lumOff w14:val="35000"/>
              </w14:schemeClr>
            </w14:solidFill>
          </w14:textFill>
        </w:rPr>
      </w:pPr>
      <w:r>
        <w:rPr>
          <w:rFonts w:hint="default" w:ascii="Times New Roman" w:hAnsi="Times New Roman" w:cs="Times New Roman"/>
          <w:color w:val="57585A"/>
          <w:spacing w:val="1"/>
          <w:sz w:val="13"/>
          <w:szCs w:val="13"/>
        </w:rPr>
        <w:t>1)</w:t>
      </w:r>
      <w:r>
        <w:rPr>
          <w:rFonts w:hint="default" w:ascii="Times New Roman" w:hAnsi="Times New Roman" w:eastAsia="黑体" w:cs="Times New Roman"/>
          <w:color w:val="595959" w:themeColor="text1" w:themeTint="A6"/>
          <w:sz w:val="13"/>
          <w:szCs w:val="13"/>
          <w:lang w:val="en-US" w:eastAsia="zh-CN"/>
          <w14:textFill>
            <w14:solidFill>
              <w14:schemeClr w14:val="tx1">
                <w14:lumMod w14:val="65000"/>
                <w14:lumOff w14:val="35000"/>
              </w14:schemeClr>
            </w14:solidFill>
          </w14:textFill>
        </w:rPr>
        <w:t>Damage caused by use under conditions except the conditions,</w:t>
      </w:r>
      <w:r>
        <w:rPr>
          <w:rFonts w:hint="default" w:ascii="Times New Roman" w:hAnsi="Times New Roman" w:eastAsia="黑体" w:cs="Times New Roman"/>
          <w:sz w:val="13"/>
          <w:szCs w:val="13"/>
          <w:lang w:val="en-US" w:eastAsia="zh-CN"/>
        </w:rPr>
        <w:t xml:space="preserve"> </w:t>
      </w:r>
      <w:r>
        <w:rPr>
          <w:rFonts w:hint="default" w:ascii="Times New Roman" w:hAnsi="Times New Roman" w:eastAsia="黑体" w:cs="Times New Roman"/>
          <w:color w:val="595959" w:themeColor="text1" w:themeTint="A6"/>
          <w:sz w:val="13"/>
          <w:szCs w:val="13"/>
          <w:lang w:val="en-US" w:eastAsia="zh-CN"/>
          <w14:textFill>
            <w14:solidFill>
              <w14:schemeClr w14:val="tx1">
                <w14:lumMod w14:val="65000"/>
                <w14:lumOff w14:val="35000"/>
              </w14:schemeClr>
            </w14:solidFill>
          </w14:textFill>
        </w:rPr>
        <w:t>environment and use method described in the product manual of th</w:t>
      </w:r>
      <w:r>
        <w:rPr>
          <w:rFonts w:hint="eastAsia" w:ascii="Times New Roman" w:hAnsi="Times New Roman" w:eastAsia="黑体" w:cs="Times New Roman"/>
          <w:color w:val="595959" w:themeColor="text1" w:themeTint="A6"/>
          <w:sz w:val="13"/>
          <w:szCs w:val="13"/>
          <w:lang w:val="en-US" w:eastAsia="zh-CN"/>
          <w14:textFill>
            <w14:solidFill>
              <w14:schemeClr w14:val="tx1">
                <w14:lumMod w14:val="65000"/>
                <w14:lumOff w14:val="35000"/>
              </w14:schemeClr>
            </w14:solidFill>
          </w14:textFill>
        </w:rPr>
        <w:t>e company.</w:t>
      </w:r>
    </w:p>
    <w:p w14:paraId="372E19CF">
      <w:pPr>
        <w:pStyle w:val="2"/>
        <w:spacing w:before="39" w:line="192" w:lineRule="auto"/>
        <w:ind w:left="5868"/>
        <w:rPr>
          <w:rFonts w:hint="default" w:ascii="Times New Roman" w:hAnsi="Times New Roman" w:cs="Times New Roman"/>
          <w:sz w:val="13"/>
          <w:szCs w:val="13"/>
        </w:rPr>
      </w:pPr>
      <w:r>
        <w:rPr>
          <w:rFonts w:hint="default" w:ascii="Times New Roman" w:hAnsi="Times New Roman" w:cs="Times New Roman"/>
          <w:color w:val="57585A"/>
          <w:spacing w:val="-1"/>
          <w:sz w:val="13"/>
          <w:szCs w:val="13"/>
        </w:rPr>
        <w:t>2)</w:t>
      </w:r>
      <w:r>
        <w:rPr>
          <w:rFonts w:hint="eastAsia" w:ascii="Times New Roman" w:hAnsi="Times New Roman" w:cs="Times New Roman"/>
          <w:color w:val="57585A"/>
          <w:spacing w:val="-1"/>
          <w:sz w:val="13"/>
          <w:szCs w:val="13"/>
          <w:lang w:val="en-US" w:eastAsia="zh-CN"/>
        </w:rPr>
        <w:t>Faults not caused by our company.</w:t>
      </w:r>
    </w:p>
    <w:p w14:paraId="6E9FC53A">
      <w:pPr>
        <w:pStyle w:val="2"/>
        <w:spacing w:before="40" w:line="192" w:lineRule="auto"/>
        <w:ind w:left="5867"/>
        <w:rPr>
          <w:rFonts w:hint="default" w:ascii="Times New Roman" w:hAnsi="Times New Roman" w:cs="Times New Roman"/>
          <w:sz w:val="13"/>
          <w:szCs w:val="13"/>
          <w:lang w:val="en-US"/>
        </w:rPr>
      </w:pPr>
      <w:r>
        <w:rPr>
          <w:rFonts w:hint="default" w:ascii="Times New Roman" w:hAnsi="Times New Roman" w:cs="Times New Roman"/>
          <w:color w:val="57585A"/>
          <w:spacing w:val="-1"/>
          <w:sz w:val="13"/>
          <w:szCs w:val="13"/>
        </w:rPr>
        <w:t>3)</w:t>
      </w:r>
      <w:r>
        <w:rPr>
          <w:rFonts w:hint="eastAsia" w:ascii="Times New Roman" w:hAnsi="Times New Roman" w:cs="Times New Roman"/>
          <w:color w:val="57585A"/>
          <w:spacing w:val="-1"/>
          <w:sz w:val="13"/>
          <w:szCs w:val="13"/>
          <w:lang w:val="en-US" w:eastAsia="zh-CN"/>
        </w:rPr>
        <w:t>Product damage caused by the personal modification and repair except the manufacturer.</w:t>
      </w:r>
    </w:p>
    <w:p w14:paraId="56A6DF40">
      <w:pPr>
        <w:pStyle w:val="2"/>
        <w:spacing w:before="39" w:line="192" w:lineRule="auto"/>
        <w:ind w:left="5866"/>
        <w:rPr>
          <w:rFonts w:hint="default" w:ascii="Times New Roman" w:hAnsi="Times New Roman" w:cs="Times New Roman"/>
          <w:sz w:val="13"/>
          <w:szCs w:val="13"/>
          <w:lang w:val="en-US"/>
        </w:rPr>
      </w:pPr>
      <w:r>
        <w:rPr>
          <w:rFonts w:hint="default" w:ascii="Times New Roman" w:hAnsi="Times New Roman" w:cs="Times New Roman"/>
          <w:color w:val="57585A"/>
          <w:spacing w:val="-1"/>
          <w:sz w:val="13"/>
          <w:szCs w:val="13"/>
        </w:rPr>
        <w:t>4)</w:t>
      </w:r>
      <w:r>
        <w:rPr>
          <w:rFonts w:hint="eastAsia" w:ascii="Times New Roman" w:hAnsi="Times New Roman" w:cs="Times New Roman"/>
          <w:color w:val="57585A"/>
          <w:spacing w:val="-1"/>
          <w:sz w:val="13"/>
          <w:szCs w:val="13"/>
          <w:lang w:val="en-US" w:eastAsia="zh-CN"/>
        </w:rPr>
        <w:t>Didn</w:t>
      </w:r>
      <w:r>
        <w:rPr>
          <w:rFonts w:hint="default" w:ascii="Times New Roman" w:hAnsi="Times New Roman" w:cs="Times New Roman"/>
          <w:color w:val="57585A"/>
          <w:spacing w:val="-1"/>
          <w:sz w:val="13"/>
          <w:szCs w:val="13"/>
          <w:lang w:val="en-US" w:eastAsia="zh-CN"/>
        </w:rPr>
        <w:t>’</w:t>
      </w:r>
      <w:r>
        <w:rPr>
          <w:rFonts w:hint="eastAsia" w:ascii="Times New Roman" w:hAnsi="Times New Roman" w:cs="Times New Roman"/>
          <w:color w:val="57585A"/>
          <w:spacing w:val="-1"/>
          <w:sz w:val="13"/>
          <w:szCs w:val="13"/>
          <w:lang w:val="en-US" w:eastAsia="zh-CN"/>
        </w:rPr>
        <w:t>t according to usage method of our company description.</w:t>
      </w:r>
    </w:p>
    <w:p w14:paraId="05939D2E">
      <w:pPr>
        <w:pStyle w:val="2"/>
        <w:spacing w:before="39" w:line="192" w:lineRule="auto"/>
        <w:ind w:left="5870"/>
        <w:rPr>
          <w:rFonts w:hint="default" w:ascii="Times New Roman" w:hAnsi="Times New Roman" w:cs="Times New Roman"/>
          <w:sz w:val="13"/>
          <w:szCs w:val="13"/>
        </w:rPr>
      </w:pPr>
      <w:r>
        <w:rPr>
          <w:rFonts w:hint="default" w:ascii="Times New Roman" w:hAnsi="Times New Roman" w:cs="Times New Roman"/>
          <w:color w:val="57585A"/>
          <w:spacing w:val="-1"/>
          <w:sz w:val="13"/>
          <w:szCs w:val="13"/>
        </w:rPr>
        <w:t>5)</w:t>
      </w:r>
      <w:r>
        <w:rPr>
          <w:rFonts w:hint="eastAsia" w:ascii="Times New Roman" w:hAnsi="Times New Roman" w:cs="Times New Roman"/>
          <w:color w:val="57585A"/>
          <w:spacing w:val="-1"/>
          <w:sz w:val="13"/>
          <w:szCs w:val="13"/>
          <w:lang w:val="en-US" w:eastAsia="zh-CN"/>
        </w:rPr>
        <w:t>After the goods are delivered, the problem caused by unpredictable scientific level.</w:t>
      </w:r>
    </w:p>
    <w:p w14:paraId="17292A3E">
      <w:pPr>
        <w:pStyle w:val="2"/>
        <w:spacing w:before="40" w:line="240" w:lineRule="auto"/>
        <w:ind w:left="5870"/>
        <w:rPr>
          <w:rFonts w:hint="default" w:ascii="Times New Roman" w:hAnsi="Times New Roman" w:cs="Times New Roman"/>
          <w:sz w:val="13"/>
          <w:szCs w:val="13"/>
        </w:rPr>
      </w:pPr>
      <w:r>
        <w:rPr>
          <w:rFonts w:hint="default" w:ascii="Times New Roman" w:hAnsi="Times New Roman" w:cs="Times New Roman"/>
          <w:color w:val="57585A"/>
          <w:spacing w:val="-2"/>
          <w:position w:val="-1"/>
          <w:sz w:val="13"/>
          <w:szCs w:val="13"/>
        </w:rPr>
        <w:t>6)</w:t>
      </w:r>
      <w:r>
        <w:rPr>
          <w:rFonts w:hint="eastAsia" w:ascii="Times New Roman" w:hAnsi="Times New Roman" w:cs="Times New Roman"/>
          <w:color w:val="57585A"/>
          <w:spacing w:val="-2"/>
          <w:position w:val="-1"/>
          <w:sz w:val="13"/>
          <w:szCs w:val="13"/>
          <w:lang w:val="en-US" w:eastAsia="zh-CN"/>
        </w:rPr>
        <w:t>Others</w:t>
      </w:r>
      <w:r>
        <w:rPr>
          <w:rFonts w:hint="eastAsia" w:ascii="Times New Roman" w:hAnsi="Times New Roman" w:cs="Times New Roman"/>
          <w:color w:val="404040" w:themeColor="text1" w:themeTint="BF"/>
          <w:spacing w:val="-2"/>
          <w:position w:val="-1"/>
          <w:sz w:val="13"/>
          <w:szCs w:val="13"/>
          <w:lang w:val="en-US" w:eastAsia="zh-CN"/>
          <w14:textFill>
            <w14:solidFill>
              <w14:schemeClr w14:val="tx1">
                <w14:lumMod w14:val="75000"/>
                <w14:lumOff w14:val="25000"/>
              </w14:schemeClr>
            </w14:solidFill>
          </w14:textFill>
        </w:rPr>
        <w:t xml:space="preserve"> </w:t>
      </w:r>
      <w:r>
        <w:rPr>
          <w:rFonts w:hint="default" w:ascii="Times New Roman" w:hAnsi="Times New Roman" w:eastAsia="黑体" w:cs="Times New Roman"/>
          <w:color w:val="404040" w:themeColor="text1" w:themeTint="BF"/>
          <w:sz w:val="13"/>
          <w:szCs w:val="13"/>
          <w14:textFill>
            <w14:solidFill>
              <w14:schemeClr w14:val="tx1">
                <w14:lumMod w14:val="75000"/>
                <w14:lumOff w14:val="25000"/>
              </w14:schemeClr>
            </w14:solidFill>
          </w14:textFill>
        </w:rPr>
        <w:t>failures caused by natural disasters, disasters and other factors</w:t>
      </w:r>
    </w:p>
    <w:p w14:paraId="104121ED">
      <w:pPr>
        <w:pStyle w:val="2"/>
        <w:spacing w:before="1" w:line="226" w:lineRule="auto"/>
        <w:ind w:left="5877" w:leftChars="0" w:right="191" w:hanging="4" w:firstLineChars="0"/>
        <w:rPr>
          <w:rFonts w:hint="default" w:ascii="Times New Roman" w:hAnsi="Times New Roman" w:cs="Times New Roman"/>
        </w:rPr>
      </w:pPr>
      <w:r>
        <w:rPr>
          <w:rFonts w:hint="eastAsia" w:ascii="Times New Roman" w:hAnsi="Times New Roman" w:cs="Times New Roman"/>
          <w:color w:val="57585A"/>
          <w:spacing w:val="-2"/>
          <w:lang w:val="en-US" w:eastAsia="zh-CN"/>
        </w:rPr>
        <w:t>At the same time,</w:t>
      </w:r>
      <w:r>
        <w:rPr>
          <w:rFonts w:hint="eastAsia" w:ascii="Times New Roman" w:hAnsi="Times New Roman" w:cs="Times New Roman"/>
          <w:color w:val="404040" w:themeColor="text1" w:themeTint="BF"/>
          <w:spacing w:val="-2"/>
          <w:sz w:val="13"/>
          <w:szCs w:val="13"/>
          <w:lang w:val="en-US" w:eastAsia="zh-CN"/>
          <w14:textFill>
            <w14:solidFill>
              <w14:schemeClr w14:val="tx1">
                <w14:lumMod w14:val="75000"/>
                <w14:lumOff w14:val="25000"/>
              </w14:schemeClr>
            </w14:solidFill>
          </w14:textFill>
        </w:rPr>
        <w:t xml:space="preserve"> </w:t>
      </w:r>
      <w:r>
        <w:rPr>
          <w:rFonts w:hint="default" w:ascii="Times New Roman" w:hAnsi="Times New Roman" w:eastAsia="黑体" w:cs="Times New Roman"/>
          <w:b w:val="0"/>
          <w:bCs w:val="0"/>
          <w:color w:val="404040" w:themeColor="text1" w:themeTint="BF"/>
          <w:sz w:val="13"/>
          <w:szCs w:val="13"/>
          <w14:textFill>
            <w14:solidFill>
              <w14:schemeClr w14:val="tx1">
                <w14:lumMod w14:val="75000"/>
                <w14:lumOff w14:val="25000"/>
              </w14:schemeClr>
            </w14:solidFill>
          </w14:textFill>
        </w:rPr>
        <w:t>the above guarantee only refers to the company's</w:t>
      </w:r>
      <w:r>
        <w:rPr>
          <w:rFonts w:hint="eastAsia" w:ascii="Times New Roman" w:hAnsi="Times New Roman" w:eastAsia="黑体" w:cs="Times New Roman"/>
          <w:b w:val="0"/>
          <w:bCs w:val="0"/>
          <w:color w:val="404040" w:themeColor="text1" w:themeTint="BF"/>
          <w:sz w:val="13"/>
          <w:szCs w:val="13"/>
          <w:lang w:val="en-US" w:eastAsia="zh-CN"/>
          <w14:textFill>
            <w14:solidFill>
              <w14:schemeClr w14:val="tx1">
                <w14:lumMod w14:val="75000"/>
                <w14:lumOff w14:val="25000"/>
              </w14:schemeClr>
            </w14:solidFill>
          </w14:textFill>
        </w:rPr>
        <w:t xml:space="preserve"> </w:t>
      </w:r>
      <w:r>
        <w:rPr>
          <w:rFonts w:hint="default" w:ascii="Times New Roman" w:hAnsi="Times New Roman" w:eastAsia="黑体" w:cs="Times New Roman"/>
          <w:b w:val="0"/>
          <w:bCs w:val="0"/>
          <w:color w:val="404040" w:themeColor="text1" w:themeTint="BF"/>
          <w:sz w:val="13"/>
          <w:szCs w:val="13"/>
          <w14:textFill>
            <w14:solidFill>
              <w14:schemeClr w14:val="tx1">
                <w14:lumMod w14:val="75000"/>
                <w14:lumOff w14:val="25000"/>
              </w14:schemeClr>
            </w14:solidFill>
          </w14:textFill>
        </w:rPr>
        <w:t>products, and the</w:t>
      </w:r>
      <w:r>
        <w:rPr>
          <w:rFonts w:hint="default" w:ascii="Times New Roman" w:hAnsi="Times New Roman" w:eastAsia="黑体" w:cs="Times New Roman"/>
          <w:b w:val="0"/>
          <w:bCs w:val="0"/>
          <w:color w:val="404040" w:themeColor="text1" w:themeTint="BF"/>
          <w:sz w:val="13"/>
          <w:szCs w:val="13"/>
          <w:lang w:val="en-US" w:eastAsia="zh-CN"/>
          <w14:textFill>
            <w14:solidFill>
              <w14:schemeClr w14:val="tx1">
                <w14:lumMod w14:val="75000"/>
                <w14:lumOff w14:val="25000"/>
              </w14:schemeClr>
            </w14:solidFill>
          </w14:textFill>
        </w:rPr>
        <w:t xml:space="preserve"> other</w:t>
      </w:r>
      <w:r>
        <w:rPr>
          <w:rFonts w:hint="default" w:ascii="Times New Roman" w:hAnsi="Times New Roman" w:eastAsia="黑体" w:cs="Times New Roman"/>
          <w:b w:val="0"/>
          <w:bCs w:val="0"/>
          <w:color w:val="404040" w:themeColor="text1" w:themeTint="BF"/>
          <w:sz w:val="13"/>
          <w:szCs w:val="13"/>
          <w14:textFill>
            <w14:solidFill>
              <w14:schemeClr w14:val="tx1">
                <w14:lumMod w14:val="75000"/>
                <w14:lumOff w14:val="25000"/>
              </w14:schemeClr>
            </w14:solidFill>
          </w14:textFill>
        </w:rPr>
        <w:t xml:space="preserve"> damage caused by the company's product</w:t>
      </w:r>
      <w:r>
        <w:rPr>
          <w:rFonts w:hint="eastAsia" w:ascii="Times New Roman" w:hAnsi="Times New Roman" w:eastAsia="黑体" w:cs="Times New Roman"/>
          <w:b w:val="0"/>
          <w:bCs w:val="0"/>
          <w:color w:val="404040" w:themeColor="text1" w:themeTint="BF"/>
          <w:sz w:val="13"/>
          <w:szCs w:val="13"/>
          <w:lang w:val="en-US" w:eastAsia="zh-CN"/>
          <w14:textFill>
            <w14:solidFill>
              <w14:schemeClr w14:val="tx1">
                <w14:lumMod w14:val="75000"/>
                <w14:lumOff w14:val="25000"/>
              </w14:schemeClr>
            </w14:solidFill>
          </w14:textFill>
        </w:rPr>
        <w:t xml:space="preserve"> failure is excluded from the guarantee range.</w:t>
      </w:r>
      <w:r>
        <w:rPr>
          <w:rFonts w:hint="default" w:ascii="Times New Roman" w:hAnsi="Times New Roman" w:eastAsia="黑体" w:cs="Times New Roman"/>
          <w:b w:val="0"/>
          <w:bCs w:val="0"/>
          <w:color w:val="404040" w:themeColor="text1" w:themeTint="BF"/>
          <w:sz w:val="13"/>
          <w:szCs w:val="13"/>
          <w14:textFill>
            <w14:solidFill>
              <w14:schemeClr w14:val="tx1">
                <w14:lumMod w14:val="75000"/>
                <w14:lumOff w14:val="25000"/>
              </w14:schemeClr>
            </w14:solidFill>
          </w14:textFill>
        </w:rPr>
        <w:t xml:space="preserve"> </w:t>
      </w:r>
    </w:p>
    <w:p w14:paraId="352456CC">
      <w:pPr>
        <w:pStyle w:val="2"/>
        <w:spacing w:before="27" w:line="177" w:lineRule="auto"/>
        <w:ind w:left="5658"/>
        <w:rPr>
          <w:rFonts w:hint="default" w:ascii="Times New Roman" w:hAnsi="Times New Roman" w:cs="Times New Roman"/>
          <w:sz w:val="13"/>
          <w:szCs w:val="13"/>
        </w:rPr>
      </w:pPr>
      <w:r>
        <w:rPr>
          <w:rFonts w:hint="default" w:ascii="Times New Roman" w:hAnsi="Times New Roman" w:cs="Times New Roman"/>
          <w:color w:val="2E3092"/>
          <w:spacing w:val="-5"/>
          <w:sz w:val="13"/>
          <w:szCs w:val="13"/>
        </w:rPr>
        <w:t>3、</w:t>
      </w:r>
      <w:r>
        <w:rPr>
          <w:rFonts w:hint="eastAsia" w:ascii="Times New Roman" w:hAnsi="Times New Roman" w:cs="Times New Roman"/>
          <w:color w:val="2E3092"/>
          <w:spacing w:val="-5"/>
          <w:sz w:val="13"/>
          <w:szCs w:val="13"/>
          <w:lang w:val="en-US" w:eastAsia="zh-CN"/>
        </w:rPr>
        <w:t>Limits of  Liability</w:t>
      </w:r>
    </w:p>
    <w:p w14:paraId="4B97A789">
      <w:pPr>
        <w:pStyle w:val="2"/>
        <w:spacing w:before="72" w:line="215" w:lineRule="auto"/>
        <w:ind w:left="5879" w:leftChars="0" w:right="153" w:hanging="6" w:firstLineChars="0"/>
        <w:rPr>
          <w:rFonts w:hint="default" w:ascii="Times New Roman" w:hAnsi="Times New Roman" w:cs="Times New Roman"/>
        </w:rPr>
      </w:pPr>
      <w:r>
        <w:rPr>
          <w:rFonts w:hint="default" w:ascii="Times New Roman" w:hAnsi="Times New Roman" w:cs="Times New Roman"/>
          <w:color w:val="57585A"/>
          <w:spacing w:val="-2"/>
          <w:sz w:val="13"/>
          <w:szCs w:val="13"/>
        </w:rPr>
        <w:t xml:space="preserve">1) </w:t>
      </w:r>
      <w:r>
        <w:rPr>
          <w:rFonts w:hint="default" w:ascii="Times New Roman" w:hAnsi="Times New Roman" w:eastAsia="黑体" w:cs="Times New Roman"/>
          <w:color w:val="404040" w:themeColor="text1" w:themeTint="BF"/>
          <w:sz w:val="13"/>
          <w:szCs w:val="13"/>
          <w14:textFill>
            <w14:solidFill>
              <w14:schemeClr w14:val="tx1">
                <w14:lumMod w14:val="75000"/>
                <w14:lumOff w14:val="25000"/>
              </w14:schemeClr>
            </w14:solidFill>
          </w14:textFill>
        </w:rPr>
        <w:t xml:space="preserve">The Company </w:t>
      </w:r>
      <w:r>
        <w:rPr>
          <w:rFonts w:hint="default" w:ascii="Times New Roman" w:hAnsi="Times New Roman" w:eastAsia="黑体" w:cs="Times New Roman"/>
          <w:color w:val="404040" w:themeColor="text1" w:themeTint="BF"/>
          <w:sz w:val="13"/>
          <w:szCs w:val="13"/>
          <w:lang w:val="en-US" w:eastAsia="zh-CN"/>
          <w14:textFill>
            <w14:solidFill>
              <w14:schemeClr w14:val="tx1">
                <w14:lumMod w14:val="75000"/>
                <w14:lumOff w14:val="25000"/>
              </w14:schemeClr>
            </w14:solidFill>
          </w14:textFill>
        </w:rPr>
        <w:t>should</w:t>
      </w:r>
      <w:r>
        <w:rPr>
          <w:rFonts w:hint="default" w:ascii="Times New Roman" w:hAnsi="Times New Roman" w:eastAsia="黑体" w:cs="Times New Roman"/>
          <w:color w:val="404040" w:themeColor="text1" w:themeTint="BF"/>
          <w:sz w:val="13"/>
          <w:szCs w:val="13"/>
          <w14:textFill>
            <w14:solidFill>
              <w14:schemeClr w14:val="tx1">
                <w14:lumMod w14:val="75000"/>
                <w14:lumOff w14:val="25000"/>
              </w14:schemeClr>
            </w14:solidFill>
          </w14:textFill>
        </w:rPr>
        <w:t xml:space="preserve"> not be liable for any special loss, indirect loss,</w:t>
      </w:r>
      <w:r>
        <w:rPr>
          <w:rFonts w:hint="eastAsia" w:ascii="Times New Roman" w:hAnsi="Times New Roman" w:eastAsia="黑体" w:cs="Times New Roman"/>
          <w:color w:val="404040" w:themeColor="text1" w:themeTint="BF"/>
          <w:sz w:val="13"/>
          <w:szCs w:val="13"/>
          <w:lang w:val="en-US" w:eastAsia="zh-CN"/>
          <w14:textFill>
            <w14:solidFill>
              <w14:schemeClr w14:val="tx1">
                <w14:lumMod w14:val="75000"/>
                <w14:lumOff w14:val="25000"/>
              </w14:schemeClr>
            </w14:solidFill>
          </w14:textFill>
        </w:rPr>
        <w:t xml:space="preserve"> </w:t>
      </w:r>
      <w:r>
        <w:rPr>
          <w:rFonts w:hint="default" w:ascii="Times New Roman" w:hAnsi="Times New Roman" w:eastAsia="黑体" w:cs="Times New Roman"/>
          <w:color w:val="404040" w:themeColor="text1" w:themeTint="BF"/>
          <w:sz w:val="13"/>
          <w:szCs w:val="13"/>
          <w14:textFill>
            <w14:solidFill>
              <w14:schemeClr w14:val="tx1">
                <w14:lumMod w14:val="75000"/>
                <w14:lumOff w14:val="25000"/>
              </w14:schemeClr>
            </w14:solidFill>
          </w14:textFill>
        </w:rPr>
        <w:t>and other related losses (</w:t>
      </w:r>
      <w:r>
        <w:rPr>
          <w:rFonts w:hint="default" w:ascii="Times New Roman" w:hAnsi="Times New Roman" w:eastAsia="黑体" w:cs="Times New Roman"/>
          <w:color w:val="404040" w:themeColor="text1" w:themeTint="BF"/>
          <w:sz w:val="13"/>
          <w:szCs w:val="13"/>
          <w:lang w:val="en-US" w:eastAsia="zh-CN"/>
          <w14:textFill>
            <w14:solidFill>
              <w14:schemeClr w14:val="tx1">
                <w14:lumMod w14:val="75000"/>
                <w14:lumOff w14:val="25000"/>
              </w14:schemeClr>
            </w14:solidFill>
          </w14:textFill>
        </w:rPr>
        <w:t>eg:</w:t>
      </w:r>
      <w:r>
        <w:rPr>
          <w:rFonts w:hint="default" w:ascii="Times New Roman" w:hAnsi="Times New Roman" w:eastAsia="黑体" w:cs="Times New Roman"/>
          <w:color w:val="404040" w:themeColor="text1" w:themeTint="BF"/>
          <w:sz w:val="13"/>
          <w:szCs w:val="13"/>
          <w14:textFill>
            <w14:solidFill>
              <w14:schemeClr w14:val="tx1">
                <w14:lumMod w14:val="75000"/>
                <w14:lumOff w14:val="25000"/>
              </w14:schemeClr>
            </w14:solidFill>
          </w14:textFill>
        </w:rPr>
        <w:t xml:space="preserve">equipment damage, loss of opportunity,loss of profit) caused by </w:t>
      </w:r>
      <w:r>
        <w:rPr>
          <w:rFonts w:hint="default" w:ascii="Times New Roman" w:hAnsi="Times New Roman" w:eastAsia="黑体" w:cs="Times New Roman"/>
          <w:color w:val="404040" w:themeColor="text1" w:themeTint="BF"/>
          <w:sz w:val="13"/>
          <w:szCs w:val="13"/>
          <w:lang w:val="en-US" w:eastAsia="zh-CN"/>
          <w14:textFill>
            <w14:solidFill>
              <w14:schemeClr w14:val="tx1">
                <w14:lumMod w14:val="75000"/>
                <w14:lumOff w14:val="25000"/>
              </w14:schemeClr>
            </w14:solidFill>
          </w14:textFill>
        </w:rPr>
        <w:t>incorrect use of</w:t>
      </w:r>
      <w:r>
        <w:rPr>
          <w:rFonts w:hint="default" w:ascii="Times New Roman" w:hAnsi="Times New Roman" w:eastAsia="黑体" w:cs="Times New Roman"/>
          <w:color w:val="404040" w:themeColor="text1" w:themeTint="BF"/>
          <w:sz w:val="13"/>
          <w:szCs w:val="13"/>
          <w14:textFill>
            <w14:solidFill>
              <w14:schemeClr w14:val="tx1">
                <w14:lumMod w14:val="75000"/>
                <w14:lumOff w14:val="25000"/>
              </w14:schemeClr>
            </w14:solidFill>
          </w14:textFill>
        </w:rPr>
        <w:t xml:space="preserve"> </w:t>
      </w:r>
      <w:r>
        <w:rPr>
          <w:rFonts w:hint="default" w:ascii="Times New Roman" w:hAnsi="Times New Roman" w:eastAsia="黑体" w:cs="Times New Roman"/>
          <w:color w:val="404040" w:themeColor="text1" w:themeTint="BF"/>
          <w:sz w:val="13"/>
          <w:szCs w:val="13"/>
          <w:lang w:val="en-US" w:eastAsia="zh-CN"/>
          <w14:textFill>
            <w14:solidFill>
              <w14:schemeClr w14:val="tx1">
                <w14:lumMod w14:val="75000"/>
                <w14:lumOff w14:val="25000"/>
              </w14:schemeClr>
            </w14:solidFill>
          </w14:textFill>
        </w:rPr>
        <w:t>c</w:t>
      </w:r>
      <w:r>
        <w:rPr>
          <w:rFonts w:hint="default" w:ascii="Times New Roman" w:hAnsi="Times New Roman" w:eastAsia="黑体" w:cs="Times New Roman"/>
          <w:color w:val="404040" w:themeColor="text1" w:themeTint="BF"/>
          <w:sz w:val="13"/>
          <w:szCs w:val="13"/>
          <w14:textFill>
            <w14:solidFill>
              <w14:schemeClr w14:val="tx1">
                <w14:lumMod w14:val="75000"/>
                <w14:lumOff w14:val="25000"/>
              </w14:schemeClr>
            </w14:solidFill>
          </w14:textFill>
        </w:rPr>
        <w:t>ompany's products.</w:t>
      </w:r>
    </w:p>
    <w:p w14:paraId="4AFD1739">
      <w:pPr>
        <w:pStyle w:val="2"/>
        <w:spacing w:before="40" w:line="207" w:lineRule="auto"/>
        <w:ind w:left="5876" w:leftChars="2798" w:right="194" w:firstLine="4" w:firstLineChars="0"/>
        <w:rPr>
          <w:rFonts w:hint="default" w:ascii="Times New Roman" w:hAnsi="Times New Roman" w:cs="Times New Roman"/>
        </w:rPr>
      </w:pPr>
      <w:r>
        <w:rPr>
          <w:rFonts w:hint="default" w:ascii="Times New Roman" w:hAnsi="Times New Roman" w:cs="Times New Roman"/>
          <w:color w:val="57585A"/>
        </w:rPr>
        <w:t>2)</w:t>
      </w:r>
      <w:r>
        <w:rPr>
          <w:rFonts w:hint="default" w:ascii="Times New Roman" w:hAnsi="Times New Roman" w:eastAsia="黑体" w:cs="Times New Roman"/>
          <w:color w:val="404040" w:themeColor="text1" w:themeTint="BF"/>
          <w:sz w:val="13"/>
          <w:szCs w:val="13"/>
          <w14:textFill>
            <w14:solidFill>
              <w14:schemeClr w14:val="tx1">
                <w14:lumMod w14:val="75000"/>
                <w14:lumOff w14:val="25000"/>
              </w14:schemeClr>
            </w14:solidFill>
          </w14:textFill>
        </w:rPr>
        <w:t xml:space="preserve">When using programmable equipment, </w:t>
      </w:r>
      <w:r>
        <w:rPr>
          <w:rFonts w:hint="default" w:ascii="Times New Roman" w:hAnsi="Times New Roman" w:eastAsia="黑体" w:cs="Times New Roman"/>
          <w:color w:val="404040" w:themeColor="text1" w:themeTint="BF"/>
          <w:sz w:val="13"/>
          <w:szCs w:val="13"/>
          <w:lang w:val="en-US" w:eastAsia="zh-CN"/>
          <w14:textFill>
            <w14:solidFill>
              <w14:schemeClr w14:val="tx1">
                <w14:lumMod w14:val="75000"/>
                <w14:lumOff w14:val="25000"/>
              </w14:schemeClr>
            </w14:solidFill>
          </w14:textFill>
        </w:rPr>
        <w:t>our</w:t>
      </w:r>
      <w:r>
        <w:rPr>
          <w:rFonts w:hint="default" w:ascii="Times New Roman" w:hAnsi="Times New Roman" w:eastAsia="黑体" w:cs="Times New Roman"/>
          <w:color w:val="404040" w:themeColor="text1" w:themeTint="BF"/>
          <w:sz w:val="13"/>
          <w:szCs w:val="13"/>
          <w14:textFill>
            <w14:solidFill>
              <w14:schemeClr w14:val="tx1">
                <w14:lumMod w14:val="75000"/>
                <w14:lumOff w14:val="25000"/>
              </w14:schemeClr>
            </w14:solidFill>
          </w14:textFill>
        </w:rPr>
        <w:t xml:space="preserve"> company will not assume any responsibility for the programming carried out by non-company personnel </w:t>
      </w:r>
      <w:r>
        <w:rPr>
          <w:rFonts w:hint="default" w:ascii="Times New Roman" w:hAnsi="Times New Roman" w:eastAsia="黑体" w:cs="Times New Roman"/>
          <w:color w:val="404040" w:themeColor="text1" w:themeTint="BF"/>
          <w:sz w:val="13"/>
          <w:szCs w:val="13"/>
          <w:lang w:val="en-US" w:eastAsia="zh-CN"/>
          <w14:textFill>
            <w14:solidFill>
              <w14:schemeClr w14:val="tx1">
                <w14:lumMod w14:val="75000"/>
                <w14:lumOff w14:val="25000"/>
              </w14:schemeClr>
            </w14:solidFill>
          </w14:textFill>
        </w:rPr>
        <w:t xml:space="preserve">and </w:t>
      </w:r>
      <w:r>
        <w:rPr>
          <w:rFonts w:hint="default" w:ascii="Times New Roman" w:hAnsi="Times New Roman" w:eastAsia="黑体" w:cs="Times New Roman"/>
          <w:color w:val="404040" w:themeColor="text1" w:themeTint="BF"/>
          <w:sz w:val="13"/>
          <w:szCs w:val="13"/>
          <w14:textFill>
            <w14:solidFill>
              <w14:schemeClr w14:val="tx1">
                <w14:lumMod w14:val="75000"/>
                <w14:lumOff w14:val="25000"/>
              </w14:schemeClr>
            </w14:solidFill>
          </w14:textFill>
        </w:rPr>
        <w:t xml:space="preserve"> the </w:t>
      </w:r>
      <w:r>
        <w:rPr>
          <w:rFonts w:hint="eastAsia" w:ascii="Times New Roman" w:hAnsi="Times New Roman" w:eastAsia="黑体" w:cs="Times New Roman"/>
          <w:color w:val="404040" w:themeColor="text1" w:themeTint="BF"/>
          <w:sz w:val="13"/>
          <w:szCs w:val="13"/>
          <w:lang w:val="en-US" w:eastAsia="zh-CN"/>
          <w14:textFill>
            <w14:solidFill>
              <w14:schemeClr w14:val="tx1">
                <w14:lumMod w14:val="75000"/>
                <w14:lumOff w14:val="25000"/>
              </w14:schemeClr>
            </w14:solidFill>
          </w14:textFill>
        </w:rPr>
        <w:t xml:space="preserve">  </w:t>
      </w:r>
      <w:r>
        <w:rPr>
          <w:rFonts w:hint="default" w:ascii="Times New Roman" w:hAnsi="Times New Roman" w:eastAsia="黑体" w:cs="Times New Roman"/>
          <w:color w:val="404040" w:themeColor="text1" w:themeTint="BF"/>
          <w:sz w:val="13"/>
          <w:szCs w:val="13"/>
          <w14:textFill>
            <w14:solidFill>
              <w14:schemeClr w14:val="tx1">
                <w14:lumMod w14:val="75000"/>
                <w14:lumOff w14:val="25000"/>
              </w14:schemeClr>
            </w14:solidFill>
          </w14:textFill>
        </w:rPr>
        <w:t>consequences arising therefrom</w:t>
      </w:r>
    </w:p>
    <w:p w14:paraId="0AE6E080">
      <w:pPr>
        <w:pStyle w:val="2"/>
        <w:spacing w:before="72" w:line="177" w:lineRule="auto"/>
        <w:ind w:left="5657"/>
        <w:rPr>
          <w:rFonts w:hint="default" w:ascii="Times New Roman" w:hAnsi="Times New Roman" w:cs="Times New Roman"/>
          <w:sz w:val="13"/>
          <w:szCs w:val="13"/>
        </w:rPr>
      </w:pPr>
      <w:r>
        <w:rPr>
          <w:rFonts w:hint="default" w:ascii="Times New Roman" w:hAnsi="Times New Roman" w:cs="Times New Roman"/>
          <w:color w:val="2E3092"/>
          <w:spacing w:val="-6"/>
          <w:sz w:val="13"/>
          <w:szCs w:val="13"/>
        </w:rPr>
        <w:t>4、</w:t>
      </w:r>
      <w:r>
        <w:rPr>
          <w:rFonts w:hint="eastAsia" w:ascii="Times New Roman" w:hAnsi="Times New Roman" w:cs="Times New Roman"/>
          <w:color w:val="2E3092"/>
          <w:spacing w:val="-6"/>
          <w:sz w:val="13"/>
          <w:szCs w:val="13"/>
          <w:lang w:val="en-US" w:eastAsia="zh-CN"/>
        </w:rPr>
        <w:t>Suitable for use and conditions</w:t>
      </w:r>
    </w:p>
    <w:p w14:paraId="3F196CC1">
      <w:pPr>
        <w:pStyle w:val="2"/>
        <w:spacing w:before="71" w:line="224" w:lineRule="auto"/>
        <w:ind w:left="5876" w:leftChars="0" w:right="185" w:hanging="4" w:firstLineChars="0"/>
        <w:rPr>
          <w:rFonts w:hint="default" w:ascii="Times New Roman" w:hAnsi="Times New Roman" w:cs="Times New Roman"/>
          <w:color w:val="404040" w:themeColor="text1" w:themeTint="BF"/>
          <w:sz w:val="13"/>
          <w:szCs w:val="13"/>
          <w14:textFill>
            <w14:solidFill>
              <w14:schemeClr w14:val="tx1">
                <w14:lumMod w14:val="75000"/>
                <w14:lumOff w14:val="25000"/>
              </w14:schemeClr>
            </w14:solidFill>
          </w14:textFill>
        </w:rPr>
      </w:pPr>
      <w:r>
        <w:rPr>
          <w:rFonts w:hint="default" w:ascii="Times New Roman" w:hAnsi="Times New Roman" w:cs="Times New Roman"/>
          <w:color w:val="404040" w:themeColor="text1" w:themeTint="BF"/>
          <w:spacing w:val="-2"/>
          <w:sz w:val="13"/>
          <w:szCs w:val="13"/>
          <w14:textFill>
            <w14:solidFill>
              <w14:schemeClr w14:val="tx1">
                <w14:lumMod w14:val="75000"/>
                <w14:lumOff w14:val="25000"/>
              </w14:schemeClr>
            </w14:solidFill>
          </w14:textFill>
        </w:rPr>
        <w:t>1)</w:t>
      </w:r>
      <w:r>
        <w:rPr>
          <w:rFonts w:hint="default" w:ascii="Times New Roman" w:hAnsi="Times New Roman" w:eastAsia="黑体" w:cs="Times New Roman"/>
          <w:color w:val="404040" w:themeColor="text1" w:themeTint="BF"/>
          <w:sz w:val="13"/>
          <w:szCs w:val="13"/>
          <w14:textFill>
            <w14:solidFill>
              <w14:schemeClr w14:val="tx1">
                <w14:lumMod w14:val="75000"/>
                <w14:lumOff w14:val="25000"/>
              </w14:schemeClr>
            </w14:solidFill>
          </w14:textFill>
        </w:rPr>
        <w:t xml:space="preserve">The products of our company are designed and manufactured for general products of general industry. </w:t>
      </w:r>
      <w:r>
        <w:rPr>
          <w:rFonts w:hint="default" w:ascii="Times New Roman" w:hAnsi="Times New Roman" w:eastAsia="黑体" w:cs="Times New Roman"/>
          <w:color w:val="404040" w:themeColor="text1" w:themeTint="BF"/>
          <w:sz w:val="13"/>
          <w:szCs w:val="13"/>
          <w:lang w:val="en-US" w:eastAsia="zh-CN"/>
          <w14:textFill>
            <w14:solidFill>
              <w14:schemeClr w14:val="tx1">
                <w14:lumMod w14:val="75000"/>
                <w14:lumOff w14:val="25000"/>
              </w14:schemeClr>
            </w14:solidFill>
          </w14:textFill>
        </w:rPr>
        <w:t>So</w:t>
      </w:r>
      <w:r>
        <w:rPr>
          <w:rFonts w:hint="default" w:ascii="Times New Roman" w:hAnsi="Times New Roman" w:eastAsia="黑体" w:cs="Times New Roman"/>
          <w:color w:val="404040" w:themeColor="text1" w:themeTint="BF"/>
          <w:sz w:val="13"/>
          <w:szCs w:val="13"/>
          <w14:textFill>
            <w14:solidFill>
              <w14:schemeClr w14:val="tx1">
                <w14:lumMod w14:val="75000"/>
                <w14:lumOff w14:val="25000"/>
              </w14:schemeClr>
            </w14:solidFill>
          </w14:textFill>
        </w:rPr>
        <w:t>, the products of our company sh</w:t>
      </w:r>
      <w:r>
        <w:rPr>
          <w:rFonts w:hint="default" w:ascii="Times New Roman" w:hAnsi="Times New Roman" w:eastAsia="黑体" w:cs="Times New Roman"/>
          <w:color w:val="404040" w:themeColor="text1" w:themeTint="BF"/>
          <w:sz w:val="13"/>
          <w:szCs w:val="13"/>
          <w:lang w:val="en-US" w:eastAsia="zh-CN"/>
          <w14:textFill>
            <w14:solidFill>
              <w14:schemeClr w14:val="tx1">
                <w14:lumMod w14:val="75000"/>
                <w14:lumOff w14:val="25000"/>
              </w14:schemeClr>
            </w14:solidFill>
          </w14:textFill>
        </w:rPr>
        <w:t>ould</w:t>
      </w:r>
      <w:r>
        <w:rPr>
          <w:rFonts w:hint="default" w:ascii="Times New Roman" w:hAnsi="Times New Roman" w:eastAsia="黑体" w:cs="Times New Roman"/>
          <w:color w:val="404040" w:themeColor="text1" w:themeTint="BF"/>
          <w:sz w:val="13"/>
          <w:szCs w:val="13"/>
          <w14:textFill>
            <w14:solidFill>
              <w14:schemeClr w14:val="tx1">
                <w14:lumMod w14:val="75000"/>
                <w14:lumOff w14:val="25000"/>
              </w14:schemeClr>
            </w14:solidFill>
          </w14:textFill>
        </w:rPr>
        <w:t xml:space="preserve"> not be used for the following applications and not suitable for</w:t>
      </w:r>
      <w:r>
        <w:rPr>
          <w:rFonts w:hint="eastAsia" w:ascii="Times New Roman" w:hAnsi="Times New Roman" w:eastAsia="黑体" w:cs="Times New Roman"/>
          <w:color w:val="404040" w:themeColor="text1" w:themeTint="BF"/>
          <w:sz w:val="13"/>
          <w:szCs w:val="13"/>
          <w:lang w:val="en-US" w:eastAsia="zh-CN"/>
          <w14:textFill>
            <w14:solidFill>
              <w14:schemeClr w14:val="tx1">
                <w14:lumMod w14:val="75000"/>
                <w14:lumOff w14:val="25000"/>
              </w14:schemeClr>
            </w14:solidFill>
          </w14:textFill>
        </w:rPr>
        <w:t xml:space="preserve"> </w:t>
      </w:r>
      <w:r>
        <w:rPr>
          <w:rFonts w:hint="default" w:ascii="Times New Roman" w:hAnsi="Times New Roman" w:eastAsia="黑体" w:cs="Times New Roman"/>
          <w:color w:val="404040" w:themeColor="text1" w:themeTint="BF"/>
          <w:sz w:val="13"/>
          <w:szCs w:val="13"/>
          <w14:textFill>
            <w14:solidFill>
              <w14:schemeClr w14:val="tx1">
                <w14:lumMod w14:val="75000"/>
                <w14:lumOff w14:val="25000"/>
              </w14:schemeClr>
            </w14:solidFill>
          </w14:textFill>
        </w:rPr>
        <w:t>their use.If it is necessary to be used in the following occasions, please</w:t>
      </w:r>
      <w:r>
        <w:rPr>
          <w:rFonts w:hint="eastAsia" w:ascii="Times New Roman" w:hAnsi="Times New Roman" w:eastAsia="黑体" w:cs="Times New Roman"/>
          <w:color w:val="404040" w:themeColor="text1" w:themeTint="BF"/>
          <w:sz w:val="13"/>
          <w:szCs w:val="13"/>
          <w:lang w:val="en-US" w:eastAsia="zh-CN"/>
          <w14:textFill>
            <w14:solidFill>
              <w14:schemeClr w14:val="tx1">
                <w14:lumMod w14:val="75000"/>
                <w14:lumOff w14:val="25000"/>
              </w14:schemeClr>
            </w14:solidFill>
          </w14:textFill>
        </w:rPr>
        <w:t xml:space="preserve"> </w:t>
      </w:r>
      <w:r>
        <w:rPr>
          <w:rFonts w:hint="default" w:ascii="Times New Roman" w:hAnsi="Times New Roman" w:eastAsia="黑体" w:cs="Times New Roman"/>
          <w:color w:val="404040" w:themeColor="text1" w:themeTint="BF"/>
          <w:sz w:val="13"/>
          <w:szCs w:val="13"/>
          <w14:textFill>
            <w14:solidFill>
              <w14:schemeClr w14:val="tx1">
                <w14:lumMod w14:val="75000"/>
                <w14:lumOff w14:val="25000"/>
              </w14:schemeClr>
            </w14:solidFill>
          </w14:textFill>
        </w:rPr>
        <w:t>discuss with the sales of our company to confirm the product</w:t>
      </w:r>
      <w:r>
        <w:rPr>
          <w:rFonts w:hint="eastAsia" w:ascii="Times New Roman" w:hAnsi="Times New Roman" w:eastAsia="黑体" w:cs="Times New Roman"/>
          <w:color w:val="404040" w:themeColor="text1" w:themeTint="BF"/>
          <w:sz w:val="13"/>
          <w:szCs w:val="13"/>
          <w:lang w:val="en-US" w:eastAsia="zh-CN"/>
          <w14:textFill>
            <w14:solidFill>
              <w14:schemeClr w14:val="tx1">
                <w14:lumMod w14:val="75000"/>
                <w14:lumOff w14:val="25000"/>
              </w14:schemeClr>
            </w14:solidFill>
          </w14:textFill>
        </w:rPr>
        <w:t xml:space="preserve"> </w:t>
      </w:r>
      <w:r>
        <w:rPr>
          <w:rFonts w:hint="default" w:ascii="Times New Roman" w:hAnsi="Times New Roman" w:eastAsia="黑体" w:cs="Times New Roman"/>
          <w:color w:val="404040" w:themeColor="text1" w:themeTint="BF"/>
          <w:sz w:val="13"/>
          <w:szCs w:val="13"/>
          <w14:textFill>
            <w14:solidFill>
              <w14:schemeClr w14:val="tx1">
                <w14:lumMod w14:val="75000"/>
                <w14:lumOff w14:val="25000"/>
              </w14:schemeClr>
            </w14:solidFill>
          </w14:textFill>
        </w:rPr>
        <w:t xml:space="preserve">specification, and select the product </w:t>
      </w:r>
      <w:r>
        <w:rPr>
          <w:rFonts w:hint="default" w:ascii="Times New Roman" w:hAnsi="Times New Roman" w:eastAsia="黑体" w:cs="Times New Roman"/>
          <w:color w:val="404040" w:themeColor="text1" w:themeTint="BF"/>
          <w:sz w:val="13"/>
          <w:szCs w:val="13"/>
          <w:lang w:val="en-US" w:eastAsia="zh-CN"/>
          <w14:textFill>
            <w14:solidFill>
              <w14:schemeClr w14:val="tx1">
                <w14:lumMod w14:val="75000"/>
                <w14:lumOff w14:val="25000"/>
              </w14:schemeClr>
            </w14:solidFill>
          </w14:textFill>
        </w:rPr>
        <w:t>which suitable</w:t>
      </w:r>
      <w:r>
        <w:rPr>
          <w:rFonts w:hint="default" w:ascii="Times New Roman" w:hAnsi="Times New Roman" w:eastAsia="黑体" w:cs="Times New Roman"/>
          <w:color w:val="404040" w:themeColor="text1" w:themeTint="BF"/>
          <w:sz w:val="13"/>
          <w:szCs w:val="13"/>
          <w14:textFill>
            <w14:solidFill>
              <w14:schemeClr w14:val="tx1">
                <w14:lumMod w14:val="75000"/>
                <w14:lumOff w14:val="25000"/>
              </w14:schemeClr>
            </w14:solidFill>
          </w14:textFill>
        </w:rPr>
        <w:t>. At the same time,we should consider various safety countermeasures, such as the safety circuit that can minimize the danger even if there is a failure.</w:t>
      </w:r>
    </w:p>
    <w:p w14:paraId="1D48CEBE">
      <w:pPr>
        <w:pStyle w:val="2"/>
        <w:spacing w:before="48" w:line="237" w:lineRule="auto"/>
        <w:ind w:left="5879" w:leftChars="0" w:right="185" w:hanging="11" w:firstLineChars="0"/>
        <w:jc w:val="both"/>
        <w:rPr>
          <w:rFonts w:hint="default" w:ascii="Times New Roman" w:hAnsi="Times New Roman" w:cs="Times New Roman"/>
          <w:color w:val="404040" w:themeColor="text1" w:themeTint="BF"/>
          <w:sz w:val="13"/>
          <w:szCs w:val="13"/>
          <w14:textFill>
            <w14:solidFill>
              <w14:schemeClr w14:val="tx1">
                <w14:lumMod w14:val="75000"/>
                <w14:lumOff w14:val="25000"/>
              </w14:schemeClr>
            </w14:solidFill>
          </w14:textFill>
        </w:rPr>
      </w:pPr>
      <w:r>
        <w:rPr>
          <w:rFonts w:hint="default" w:ascii="Times New Roman" w:hAnsi="Times New Roman" w:eastAsia="黑体" w:cs="Times New Roman"/>
          <w:color w:val="404040" w:themeColor="text1" w:themeTint="BF"/>
          <w:sz w:val="13"/>
          <w:szCs w:val="13"/>
          <w14:textFill>
            <w14:solidFill>
              <w14:schemeClr w14:val="tx1">
                <w14:lumMod w14:val="75000"/>
                <w14:lumOff w14:val="25000"/>
              </w14:schemeClr>
            </w14:solidFill>
          </w14:textFill>
        </w:rPr>
        <w:t>Facilities that have a serious impact on life and property, such as</w:t>
      </w:r>
      <w:r>
        <w:rPr>
          <w:rFonts w:hint="eastAsia" w:ascii="Times New Roman" w:hAnsi="Times New Roman" w:eastAsia="黑体" w:cs="Times New Roman"/>
          <w:color w:val="404040" w:themeColor="text1" w:themeTint="BF"/>
          <w:sz w:val="13"/>
          <w:szCs w:val="13"/>
          <w:lang w:val="en-US" w:eastAsia="zh-CN"/>
          <w14:textFill>
            <w14:solidFill>
              <w14:schemeClr w14:val="tx1">
                <w14:lumMod w14:val="75000"/>
                <w14:lumOff w14:val="25000"/>
              </w14:schemeClr>
            </w14:solidFill>
          </w14:textFill>
        </w:rPr>
        <w:t xml:space="preserve"> </w:t>
      </w:r>
      <w:r>
        <w:rPr>
          <w:rFonts w:hint="default" w:ascii="Times New Roman" w:hAnsi="Times New Roman" w:eastAsia="黑体" w:cs="Times New Roman"/>
          <w:color w:val="404040" w:themeColor="text1" w:themeTint="BF"/>
          <w:sz w:val="13"/>
          <w:szCs w:val="13"/>
          <w14:textFill>
            <w14:solidFill>
              <w14:schemeClr w14:val="tx1">
                <w14:lumMod w14:val="75000"/>
                <w14:lumOff w14:val="25000"/>
              </w14:schemeClr>
            </w14:solidFill>
          </w14:textFill>
        </w:rPr>
        <w:t>atomic energy control equipment, incineration equipment, railway,aviation and vehicle equipment, medical equipment, entertainment</w:t>
      </w:r>
      <w:r>
        <w:rPr>
          <w:rFonts w:hint="eastAsia" w:ascii="Times New Roman" w:hAnsi="Times New Roman" w:eastAsia="黑体" w:cs="Times New Roman"/>
          <w:color w:val="404040" w:themeColor="text1" w:themeTint="BF"/>
          <w:sz w:val="13"/>
          <w:szCs w:val="13"/>
          <w:lang w:val="en-US" w:eastAsia="zh-CN"/>
          <w14:textFill>
            <w14:solidFill>
              <w14:schemeClr w14:val="tx1">
                <w14:lumMod w14:val="75000"/>
                <w14:lumOff w14:val="25000"/>
              </w14:schemeClr>
            </w14:solidFill>
          </w14:textFill>
        </w:rPr>
        <w:t xml:space="preserve"> </w:t>
      </w:r>
      <w:r>
        <w:rPr>
          <w:rFonts w:hint="default" w:ascii="Times New Roman" w:hAnsi="Times New Roman" w:eastAsia="黑体" w:cs="Times New Roman"/>
          <w:color w:val="404040" w:themeColor="text1" w:themeTint="BF"/>
          <w:sz w:val="13"/>
          <w:szCs w:val="13"/>
          <w14:textFill>
            <w14:solidFill>
              <w14:schemeClr w14:val="tx1">
                <w14:lumMod w14:val="75000"/>
                <w14:lumOff w14:val="25000"/>
              </w14:schemeClr>
            </w14:solidFill>
          </w14:textFill>
        </w:rPr>
        <w:t xml:space="preserve">equipment, safety devices and equipment that must comply with the special provisions of administrative agencies and individual industries.   </w:t>
      </w:r>
    </w:p>
    <w:p w14:paraId="6B81F618">
      <w:pPr>
        <w:pStyle w:val="2"/>
        <w:spacing w:before="3" w:line="238" w:lineRule="auto"/>
        <w:ind w:left="5880" w:leftChars="0" w:right="199" w:firstLine="11" w:firstLineChars="0"/>
        <w:rPr>
          <w:rFonts w:hint="default" w:ascii="Times New Roman" w:hAnsi="Times New Roman" w:cs="Times New Roman"/>
          <w:color w:val="404040" w:themeColor="text1" w:themeTint="BF"/>
          <w:sz w:val="13"/>
          <w:szCs w:val="13"/>
          <w14:textFill>
            <w14:solidFill>
              <w14:schemeClr w14:val="tx1">
                <w14:lumMod w14:val="75000"/>
                <w14:lumOff w14:val="25000"/>
              </w14:schemeClr>
            </w14:solidFill>
          </w14:textFill>
        </w:rPr>
      </w:pPr>
      <w:r>
        <w:rPr>
          <w:rFonts w:hint="default" w:ascii="Times New Roman" w:hAnsi="Times New Roman" w:eastAsia="黑体" w:cs="Times New Roman"/>
          <w:color w:val="404040" w:themeColor="text1" w:themeTint="BF"/>
          <w:sz w:val="13"/>
          <w:szCs w:val="13"/>
          <w:lang w:val="en-US" w:eastAsia="zh-CN"/>
          <w14:textFill>
            <w14:solidFill>
              <w14:schemeClr w14:val="tx1">
                <w14:lumMod w14:val="75000"/>
                <w14:lumOff w14:val="25000"/>
              </w14:schemeClr>
            </w14:solidFill>
          </w14:textFill>
        </w:rPr>
        <w:t>Public u</w:t>
      </w:r>
      <w:r>
        <w:rPr>
          <w:rFonts w:hint="default" w:ascii="Times New Roman" w:hAnsi="Times New Roman" w:eastAsia="黑体" w:cs="Times New Roman"/>
          <w:color w:val="404040" w:themeColor="text1" w:themeTint="BF"/>
          <w:sz w:val="13"/>
          <w:szCs w:val="13"/>
          <w14:textFill>
            <w14:solidFill>
              <w14:schemeClr w14:val="tx1">
                <w14:lumMod w14:val="75000"/>
                <w14:lumOff w14:val="25000"/>
              </w14:schemeClr>
            </w14:solidFill>
          </w14:textFill>
        </w:rPr>
        <w:t>tilities such as gas, water, power supply systems, 24-hour</w:t>
      </w:r>
      <w:r>
        <w:rPr>
          <w:rFonts w:hint="eastAsia" w:ascii="Times New Roman" w:hAnsi="Times New Roman" w:eastAsia="黑体" w:cs="Times New Roman"/>
          <w:color w:val="404040" w:themeColor="text1" w:themeTint="BF"/>
          <w:sz w:val="13"/>
          <w:szCs w:val="13"/>
          <w:lang w:val="en-US" w:eastAsia="zh-CN"/>
          <w14:textFill>
            <w14:solidFill>
              <w14:schemeClr w14:val="tx1">
                <w14:lumMod w14:val="75000"/>
                <w14:lumOff w14:val="25000"/>
              </w14:schemeClr>
            </w14:solidFill>
          </w14:textFill>
        </w:rPr>
        <w:t xml:space="preserve"> </w:t>
      </w:r>
      <w:r>
        <w:rPr>
          <w:rFonts w:hint="default" w:ascii="Times New Roman" w:hAnsi="Times New Roman" w:eastAsia="黑体" w:cs="Times New Roman"/>
          <w:color w:val="404040" w:themeColor="text1" w:themeTint="BF"/>
          <w:sz w:val="13"/>
          <w:szCs w:val="13"/>
          <w14:textFill>
            <w14:solidFill>
              <w14:schemeClr w14:val="tx1">
                <w14:lumMod w14:val="75000"/>
                <w14:lumOff w14:val="25000"/>
              </w14:schemeClr>
            </w14:solidFill>
          </w14:textFill>
        </w:rPr>
        <w:t>continuous operation systems and other equipment requiring high</w:t>
      </w:r>
      <w:r>
        <w:rPr>
          <w:rFonts w:hint="eastAsia" w:ascii="Times New Roman" w:hAnsi="Times New Roman" w:eastAsia="黑体" w:cs="Times New Roman"/>
          <w:color w:val="404040" w:themeColor="text1" w:themeTint="BF"/>
          <w:sz w:val="13"/>
          <w:szCs w:val="13"/>
          <w:lang w:val="en-US" w:eastAsia="zh-CN"/>
          <w14:textFill>
            <w14:solidFill>
              <w14:schemeClr w14:val="tx1">
                <w14:lumMod w14:val="75000"/>
                <w14:lumOff w14:val="25000"/>
              </w14:schemeClr>
            </w14:solidFill>
          </w14:textFill>
        </w:rPr>
        <w:t xml:space="preserve"> </w:t>
      </w:r>
      <w:r>
        <w:rPr>
          <w:rFonts w:hint="default" w:ascii="Times New Roman" w:hAnsi="Times New Roman" w:eastAsia="黑体" w:cs="Times New Roman"/>
          <w:color w:val="404040" w:themeColor="text1" w:themeTint="BF"/>
          <w:sz w:val="13"/>
          <w:szCs w:val="13"/>
          <w14:textFill>
            <w14:solidFill>
              <w14:schemeClr w14:val="tx1">
                <w14:lumMod w14:val="75000"/>
                <w14:lumOff w14:val="25000"/>
              </w14:schemeClr>
            </w14:solidFill>
          </w14:textFill>
        </w:rPr>
        <w:t>reliability.</w:t>
      </w:r>
    </w:p>
    <w:p w14:paraId="53D41B1B">
      <w:pPr>
        <w:pStyle w:val="2"/>
        <w:spacing w:line="237" w:lineRule="auto"/>
        <w:ind w:left="5866" w:right="10" w:rightChars="0" w:firstLine="3"/>
        <w:rPr>
          <w:rFonts w:hint="default" w:ascii="Times New Roman" w:hAnsi="Times New Roman" w:eastAsia="黑体" w:cs="Times New Roman"/>
          <w:sz w:val="13"/>
          <w:szCs w:val="13"/>
        </w:rPr>
      </w:pPr>
      <w:r>
        <w:rPr>
          <w:rFonts w:hint="default" w:ascii="Times New Roman" w:hAnsi="Times New Roman" w:eastAsia="黑体" w:cs="Times New Roman"/>
          <w:sz w:val="13"/>
          <w:szCs w:val="13"/>
        </w:rPr>
        <w:t xml:space="preserve">Systems, equipment and devices that may endanger personal and </w:t>
      </w:r>
    </w:p>
    <w:p w14:paraId="19131411">
      <w:pPr>
        <w:pStyle w:val="2"/>
        <w:spacing w:line="237" w:lineRule="auto"/>
        <w:ind w:left="5866" w:right="10" w:rightChars="0" w:firstLine="3"/>
        <w:rPr>
          <w:rFonts w:hint="default" w:ascii="Times New Roman" w:hAnsi="Times New Roman" w:cs="Times New Roman"/>
          <w:color w:val="404040" w:themeColor="text1" w:themeTint="BF"/>
          <w:sz w:val="13"/>
          <w:szCs w:val="13"/>
          <w14:textFill>
            <w14:solidFill>
              <w14:schemeClr w14:val="tx1">
                <w14:lumMod w14:val="75000"/>
                <w14:lumOff w14:val="25000"/>
              </w14:schemeClr>
            </w14:solidFill>
          </w14:textFill>
        </w:rPr>
      </w:pPr>
      <w:r>
        <w:rPr>
          <w:rFonts w:hint="default" w:ascii="Times New Roman" w:hAnsi="Times New Roman" w:eastAsia="黑体" w:cs="Times New Roman"/>
          <w:color w:val="404040" w:themeColor="text1" w:themeTint="BF"/>
          <w:sz w:val="13"/>
          <w:szCs w:val="13"/>
          <w14:textFill>
            <w14:solidFill>
              <w14:schemeClr w14:val="tx1">
                <w14:lumMod w14:val="75000"/>
                <w14:lumOff w14:val="25000"/>
              </w14:schemeClr>
            </w14:solidFill>
          </w14:textFill>
        </w:rPr>
        <w:t xml:space="preserve">Outdoor use under similar or </w:t>
      </w:r>
      <w:r>
        <w:rPr>
          <w:rFonts w:hint="default" w:ascii="Times New Roman" w:hAnsi="Times New Roman" w:eastAsia="黑体" w:cs="Times New Roman"/>
          <w:color w:val="404040" w:themeColor="text1" w:themeTint="BF"/>
          <w:sz w:val="13"/>
          <w:szCs w:val="13"/>
          <w:lang w:val="en-US" w:eastAsia="zh-CN"/>
          <w14:textFill>
            <w14:solidFill>
              <w14:schemeClr w14:val="tx1">
                <w14:lumMod w14:val="75000"/>
                <w14:lumOff w14:val="25000"/>
              </w14:schemeClr>
            </w14:solidFill>
          </w14:textFill>
        </w:rPr>
        <w:t>similar</w:t>
      </w:r>
      <w:r>
        <w:rPr>
          <w:rFonts w:hint="default" w:ascii="Times New Roman" w:hAnsi="Times New Roman" w:eastAsia="黑体" w:cs="Times New Roman"/>
          <w:color w:val="404040" w:themeColor="text1" w:themeTint="BF"/>
          <w:sz w:val="13"/>
          <w:szCs w:val="13"/>
          <w14:textFill>
            <w14:solidFill>
              <w14:schemeClr w14:val="tx1">
                <w14:lumMod w14:val="75000"/>
                <w14:lumOff w14:val="25000"/>
              </w14:schemeClr>
            </w14:solidFill>
          </w14:textFill>
        </w:rPr>
        <w:t xml:space="preserve"> conditions.</w:t>
      </w:r>
      <w:r>
        <w:rPr>
          <w:rFonts w:hint="default" w:ascii="Times New Roman" w:hAnsi="Times New Roman" w:cs="Times New Roman"/>
          <w:color w:val="404040" w:themeColor="text1" w:themeTint="BF"/>
          <w:spacing w:val="16"/>
          <w:w w:val="101"/>
          <w:sz w:val="13"/>
          <w:szCs w:val="13"/>
          <w14:textFill>
            <w14:solidFill>
              <w14:schemeClr w14:val="tx1">
                <w14:lumMod w14:val="75000"/>
                <w14:lumOff w14:val="25000"/>
              </w14:schemeClr>
            </w14:solidFill>
          </w14:textFill>
        </w:rPr>
        <w:t xml:space="preserve"> </w:t>
      </w:r>
    </w:p>
    <w:p w14:paraId="677BD268">
      <w:pPr>
        <w:pStyle w:val="2"/>
        <w:spacing w:line="221" w:lineRule="auto"/>
        <w:ind w:left="5879" w:leftChars="0" w:right="180" w:hanging="12" w:firstLineChars="0"/>
        <w:rPr>
          <w:rFonts w:hint="default" w:ascii="Times New Roman" w:hAnsi="Times New Roman" w:cs="Times New Roman"/>
          <w:sz w:val="13"/>
          <w:szCs w:val="13"/>
        </w:rPr>
      </w:pPr>
      <w:r>
        <w:rPr>
          <w:rFonts w:hint="default" w:ascii="Times New Roman" w:hAnsi="Times New Roman" w:cs="Times New Roman"/>
          <w:color w:val="404040" w:themeColor="text1" w:themeTint="BF"/>
          <w:sz w:val="13"/>
          <w:szCs w:val="13"/>
          <w14:textFill>
            <w14:solidFill>
              <w14:schemeClr w14:val="tx1">
                <w14:lumMod w14:val="75000"/>
                <w14:lumOff w14:val="25000"/>
              </w14:schemeClr>
            </w14:solidFill>
          </w14:textFill>
        </w:rPr>
        <w:t>2)</w:t>
      </w:r>
      <w:r>
        <w:rPr>
          <w:rFonts w:hint="default" w:ascii="Times New Roman" w:hAnsi="Times New Roman" w:eastAsia="黑体" w:cs="Times New Roman"/>
          <w:color w:val="404040" w:themeColor="text1" w:themeTint="BF"/>
          <w:sz w:val="13"/>
          <w:szCs w:val="13"/>
          <w14:textFill>
            <w14:solidFill>
              <w14:schemeClr w14:val="tx1">
                <w14:lumMod w14:val="75000"/>
                <w14:lumOff w14:val="25000"/>
              </w14:schemeClr>
            </w14:solidFill>
          </w14:textFill>
        </w:rPr>
        <w:t>When the user uses the company's products in occasions closely</w:t>
      </w:r>
      <w:r>
        <w:rPr>
          <w:rFonts w:hint="eastAsia" w:ascii="Times New Roman" w:hAnsi="Times New Roman" w:eastAsia="黑体" w:cs="Times New Roman"/>
          <w:color w:val="404040" w:themeColor="text1" w:themeTint="BF"/>
          <w:sz w:val="13"/>
          <w:szCs w:val="13"/>
          <w:lang w:val="en-US" w:eastAsia="zh-CN"/>
          <w14:textFill>
            <w14:solidFill>
              <w14:schemeClr w14:val="tx1">
                <w14:lumMod w14:val="75000"/>
                <w14:lumOff w14:val="25000"/>
              </w14:schemeClr>
            </w14:solidFill>
          </w14:textFill>
        </w:rPr>
        <w:t xml:space="preserve"> </w:t>
      </w:r>
      <w:r>
        <w:rPr>
          <w:rFonts w:hint="default" w:ascii="Times New Roman" w:hAnsi="Times New Roman" w:eastAsia="黑体" w:cs="Times New Roman"/>
          <w:color w:val="404040" w:themeColor="text1" w:themeTint="BF"/>
          <w:sz w:val="13"/>
          <w:szCs w:val="13"/>
          <w14:textFill>
            <w14:solidFill>
              <w14:schemeClr w14:val="tx1">
                <w14:lumMod w14:val="75000"/>
                <w14:lumOff w14:val="25000"/>
              </w14:schemeClr>
            </w14:solidFill>
          </w14:textFill>
        </w:rPr>
        <w:t>related to personal and property safety, the overall risk of the system</w:t>
      </w:r>
      <w:r>
        <w:rPr>
          <w:rFonts w:hint="eastAsia" w:ascii="Times New Roman" w:hAnsi="Times New Roman" w:eastAsia="黑体" w:cs="Times New Roman"/>
          <w:color w:val="404040" w:themeColor="text1" w:themeTint="BF"/>
          <w:sz w:val="13"/>
          <w:szCs w:val="13"/>
          <w:lang w:val="en-US" w:eastAsia="zh-CN"/>
          <w14:textFill>
            <w14:solidFill>
              <w14:schemeClr w14:val="tx1">
                <w14:lumMod w14:val="75000"/>
                <w14:lumOff w14:val="25000"/>
              </w14:schemeClr>
            </w14:solidFill>
          </w14:textFill>
        </w:rPr>
        <w:t xml:space="preserve"> </w:t>
      </w:r>
      <w:r>
        <w:rPr>
          <w:rFonts w:hint="default" w:ascii="Times New Roman" w:hAnsi="Times New Roman" w:eastAsia="黑体" w:cs="Times New Roman"/>
          <w:color w:val="404040" w:themeColor="text1" w:themeTint="BF"/>
          <w:sz w:val="13"/>
          <w:szCs w:val="13"/>
          <w14:textFill>
            <w14:solidFill>
              <w14:schemeClr w14:val="tx1">
                <w14:lumMod w14:val="75000"/>
                <w14:lumOff w14:val="25000"/>
              </w14:schemeClr>
            </w14:solidFill>
          </w14:textFill>
        </w:rPr>
        <w:t>related to personal and property safety, the overall risk of the system</w:t>
      </w:r>
      <w:r>
        <w:rPr>
          <w:rFonts w:hint="eastAsia" w:ascii="Times New Roman" w:hAnsi="Times New Roman" w:eastAsia="黑体" w:cs="Times New Roman"/>
          <w:color w:val="404040" w:themeColor="text1" w:themeTint="BF"/>
          <w:sz w:val="13"/>
          <w:szCs w:val="13"/>
          <w:lang w:val="en-US" w:eastAsia="zh-CN"/>
          <w14:textFill>
            <w14:solidFill>
              <w14:schemeClr w14:val="tx1">
                <w14:lumMod w14:val="75000"/>
                <w14:lumOff w14:val="25000"/>
              </w14:schemeClr>
            </w14:solidFill>
          </w14:textFill>
        </w:rPr>
        <w:t xml:space="preserve"> </w:t>
      </w:r>
      <w:r>
        <w:rPr>
          <w:rFonts w:hint="default" w:ascii="Times New Roman" w:hAnsi="Times New Roman" w:eastAsia="黑体" w:cs="Times New Roman"/>
          <w:color w:val="404040" w:themeColor="text1" w:themeTint="BF"/>
          <w:sz w:val="13"/>
          <w:szCs w:val="13"/>
          <w14:textFill>
            <w14:solidFill>
              <w14:schemeClr w14:val="tx1">
                <w14:lumMod w14:val="75000"/>
                <w14:lumOff w14:val="25000"/>
              </w14:schemeClr>
            </w14:solidFill>
          </w14:textFill>
        </w:rPr>
        <w:t>should be adopted. At the same time, according to the applicable</w:t>
      </w:r>
      <w:r>
        <w:rPr>
          <w:rFonts w:hint="eastAsia" w:ascii="Times New Roman" w:hAnsi="Times New Roman" w:eastAsia="黑体" w:cs="Times New Roman"/>
          <w:color w:val="404040" w:themeColor="text1" w:themeTint="BF"/>
          <w:sz w:val="13"/>
          <w:szCs w:val="13"/>
          <w:lang w:val="en-US" w:eastAsia="zh-CN"/>
          <w14:textFill>
            <w14:solidFill>
              <w14:schemeClr w14:val="tx1">
                <w14:lumMod w14:val="75000"/>
                <w14:lumOff w14:val="25000"/>
              </w14:schemeClr>
            </w14:solidFill>
          </w14:textFill>
        </w:rPr>
        <w:t xml:space="preserve"> </w:t>
      </w:r>
      <w:r>
        <w:rPr>
          <w:rFonts w:hint="default" w:ascii="Times New Roman" w:hAnsi="Times New Roman" w:eastAsia="黑体" w:cs="Times New Roman"/>
          <w:color w:val="404040" w:themeColor="text1" w:themeTint="BF"/>
          <w:sz w:val="13"/>
          <w:szCs w:val="13"/>
          <w14:textFill>
            <w14:solidFill>
              <w14:schemeClr w14:val="tx1">
                <w14:lumMod w14:val="75000"/>
                <w14:lumOff w14:val="25000"/>
              </w14:schemeClr>
            </w14:solidFill>
          </w14:textFill>
        </w:rPr>
        <w:t>purpose of the company's products in the system, supporting power</w:t>
      </w:r>
      <w:r>
        <w:rPr>
          <w:rFonts w:hint="eastAsia" w:ascii="Times New Roman" w:hAnsi="Times New Roman" w:eastAsia="黑体" w:cs="Times New Roman"/>
          <w:color w:val="404040" w:themeColor="text1" w:themeTint="BF"/>
          <w:sz w:val="13"/>
          <w:szCs w:val="13"/>
          <w:lang w:val="en-US" w:eastAsia="zh-CN"/>
          <w14:textFill>
            <w14:solidFill>
              <w14:schemeClr w14:val="tx1">
                <w14:lumMod w14:val="75000"/>
                <w14:lumOff w14:val="25000"/>
              </w14:schemeClr>
            </w14:solidFill>
          </w14:textFill>
        </w:rPr>
        <w:t xml:space="preserve"> </w:t>
      </w:r>
      <w:r>
        <w:rPr>
          <w:rFonts w:hint="default" w:ascii="Times New Roman" w:hAnsi="Times New Roman" w:eastAsia="黑体" w:cs="Times New Roman"/>
          <w:color w:val="404040" w:themeColor="text1" w:themeTint="BF"/>
          <w:sz w:val="13"/>
          <w:szCs w:val="13"/>
          <w14:textFill>
            <w14:solidFill>
              <w14:schemeClr w14:val="tx1">
                <w14:lumMod w14:val="75000"/>
                <w14:lumOff w14:val="25000"/>
              </w14:schemeClr>
            </w14:solidFill>
          </w14:textFill>
        </w:rPr>
        <w:t>distribution and settings should be</w:t>
      </w:r>
      <w:r>
        <w:rPr>
          <w:rFonts w:hint="default" w:ascii="Times New Roman" w:hAnsi="Times New Roman" w:eastAsia="黑体" w:cs="Times New Roman"/>
          <w:color w:val="404040" w:themeColor="text1" w:themeTint="BF"/>
          <w:sz w:val="13"/>
          <w:szCs w:val="13"/>
          <w:lang w:val="en-US" w:eastAsia="zh-CN"/>
          <w14:textFill>
            <w14:solidFill>
              <w14:schemeClr w14:val="tx1">
                <w14:lumMod w14:val="75000"/>
                <w14:lumOff w14:val="25000"/>
              </w14:schemeClr>
            </w14:solidFill>
          </w14:textFill>
        </w:rPr>
        <w:t xml:space="preserve"> supply</w:t>
      </w:r>
      <w:r>
        <w:rPr>
          <w:rFonts w:hint="default" w:ascii="Times New Roman" w:hAnsi="Times New Roman" w:eastAsia="黑体" w:cs="Times New Roman"/>
          <w:color w:val="404040" w:themeColor="text1" w:themeTint="BF"/>
          <w:sz w:val="13"/>
          <w:szCs w:val="13"/>
          <w14:textFill>
            <w14:solidFill>
              <w14:schemeClr w14:val="tx1">
                <w14:lumMod w14:val="75000"/>
                <w14:lumOff w14:val="25000"/>
              </w14:schemeClr>
            </w14:solidFill>
          </w14:textFill>
        </w:rPr>
        <w:t xml:space="preserve">. </w:t>
      </w:r>
    </w:p>
    <w:p w14:paraId="11A4A9FD">
      <w:pPr>
        <w:pStyle w:val="2"/>
        <w:spacing w:before="44" w:line="208" w:lineRule="auto"/>
        <w:ind w:left="5862" w:leftChars="0" w:right="177" w:firstLine="5" w:firstLineChars="0"/>
        <w:rPr>
          <w:rFonts w:hint="default" w:ascii="Times New Roman" w:hAnsi="Times New Roman" w:cs="Times New Roman"/>
          <w:color w:val="404040" w:themeColor="text1" w:themeTint="BF"/>
          <w:sz w:val="13"/>
          <w:szCs w:val="13"/>
          <w14:textFill>
            <w14:solidFill>
              <w14:schemeClr w14:val="tx1">
                <w14:lumMod w14:val="75000"/>
                <w14:lumOff w14:val="25000"/>
              </w14:schemeClr>
            </w14:solidFill>
          </w14:textFill>
        </w:rPr>
      </w:pPr>
      <w:r>
        <w:rPr>
          <w:rFonts w:hint="default" w:ascii="Times New Roman" w:hAnsi="Times New Roman" w:cs="Times New Roman"/>
          <w:color w:val="404040" w:themeColor="text1" w:themeTint="BF"/>
          <w:spacing w:val="-1"/>
          <w:sz w:val="13"/>
          <w:szCs w:val="13"/>
          <w14:textFill>
            <w14:solidFill>
              <w14:schemeClr w14:val="tx1">
                <w14:lumMod w14:val="75000"/>
                <w14:lumOff w14:val="25000"/>
              </w14:schemeClr>
            </w14:solidFill>
          </w14:textFill>
        </w:rPr>
        <w:t>3)</w:t>
      </w:r>
      <w:r>
        <w:rPr>
          <w:rFonts w:hint="default" w:ascii="Times New Roman" w:hAnsi="Times New Roman" w:eastAsia="黑体" w:cs="Times New Roman"/>
          <w:color w:val="404040" w:themeColor="text1" w:themeTint="BF"/>
          <w:sz w:val="13"/>
          <w:szCs w:val="13"/>
          <w14:textFill>
            <w14:solidFill>
              <w14:schemeClr w14:val="tx1">
                <w14:lumMod w14:val="75000"/>
                <w14:lumOff w14:val="25000"/>
              </w14:schemeClr>
            </w14:solidFill>
          </w14:textFill>
        </w:rPr>
        <w:t>Please be sure to follow the precautions and prohibitions to avoid incorrect use and damage caused by a third party.</w:t>
      </w:r>
    </w:p>
    <w:p w14:paraId="087735EF">
      <w:pPr>
        <w:pStyle w:val="2"/>
        <w:spacing w:before="72" w:line="175" w:lineRule="auto"/>
        <w:ind w:left="5661"/>
        <w:rPr>
          <w:rFonts w:hint="default" w:ascii="Times New Roman" w:hAnsi="Times New Roman" w:cs="Times New Roman"/>
          <w:color w:val="2E3092"/>
          <w:spacing w:val="-5"/>
          <w:sz w:val="13"/>
          <w:szCs w:val="13"/>
          <w:lang w:val="en-US" w:eastAsia="zh-CN"/>
        </w:rPr>
      </w:pPr>
      <w:r>
        <w:rPr>
          <w:rFonts w:hint="default" w:ascii="Times New Roman" w:hAnsi="Times New Roman" w:cs="Times New Roman"/>
          <w:color w:val="2E3092"/>
          <w:spacing w:val="-5"/>
          <w:sz w:val="13"/>
          <w:szCs w:val="13"/>
        </w:rPr>
        <w:t>5、</w:t>
      </w:r>
      <w:r>
        <w:rPr>
          <w:rFonts w:hint="eastAsia" w:ascii="Times New Roman" w:hAnsi="Times New Roman" w:cs="Times New Roman"/>
          <w:color w:val="2E3092"/>
          <w:spacing w:val="-5"/>
          <w:sz w:val="13"/>
          <w:szCs w:val="13"/>
          <w:lang w:val="en-US" w:eastAsia="zh-CN"/>
        </w:rPr>
        <w:t>Range of services</w:t>
      </w:r>
    </w:p>
    <w:p w14:paraId="3DF67010">
      <w:pPr>
        <w:pStyle w:val="2"/>
        <w:spacing w:before="72" w:line="175" w:lineRule="auto"/>
        <w:ind w:left="5918" w:leftChars="2818" w:firstLine="0" w:firstLineChars="0"/>
        <w:rPr>
          <w:rFonts w:hint="default" w:ascii="Times New Roman" w:hAnsi="Times New Roman" w:cs="Times New Roman"/>
          <w:color w:val="404040" w:themeColor="text1" w:themeTint="BF"/>
          <w:sz w:val="13"/>
          <w:szCs w:val="13"/>
          <w14:textFill>
            <w14:solidFill>
              <w14:schemeClr w14:val="tx1">
                <w14:lumMod w14:val="75000"/>
                <w14:lumOff w14:val="25000"/>
              </w14:schemeClr>
            </w14:solidFill>
          </w14:textFill>
        </w:rPr>
      </w:pPr>
      <w:r>
        <w:rPr>
          <w:rFonts w:hint="default" w:ascii="Times New Roman" w:hAnsi="Times New Roman" w:eastAsia="黑体" w:cs="Times New Roman"/>
          <w:color w:val="404040" w:themeColor="text1" w:themeTint="BF"/>
          <w:sz w:val="13"/>
          <w:szCs w:val="13"/>
          <w14:textFill>
            <w14:solidFill>
              <w14:schemeClr w14:val="tx1">
                <w14:lumMod w14:val="75000"/>
                <w14:lumOff w14:val="25000"/>
              </w14:schemeClr>
            </w14:solidFill>
          </w14:textFill>
        </w:rPr>
        <w:t>The product price does not include the dispatch fee of technicians and other service fees. If you have any demand in this, you can contact</w:t>
      </w:r>
      <w:r>
        <w:rPr>
          <w:rFonts w:hint="default" w:ascii="Times New Roman" w:hAnsi="Times New Roman" w:eastAsia="黑体" w:cs="Times New Roman"/>
          <w:color w:val="404040" w:themeColor="text1" w:themeTint="BF"/>
          <w:sz w:val="13"/>
          <w:szCs w:val="13"/>
          <w:lang w:val="en-US" w:eastAsia="zh-CN"/>
          <w14:textFill>
            <w14:solidFill>
              <w14:schemeClr w14:val="tx1">
                <w14:lumMod w14:val="75000"/>
                <w14:lumOff w14:val="25000"/>
              </w14:schemeClr>
            </w14:solidFill>
          </w14:textFill>
        </w:rPr>
        <w:t xml:space="preserve"> us</w:t>
      </w:r>
      <w:r>
        <w:rPr>
          <w:rFonts w:hint="eastAsia" w:ascii="Times New Roman" w:hAnsi="Times New Roman" w:eastAsia="黑体" w:cs="Times New Roman"/>
          <w:color w:val="404040" w:themeColor="text1" w:themeTint="BF"/>
          <w:sz w:val="13"/>
          <w:szCs w:val="13"/>
          <w:lang w:val="en-US" w:eastAsia="zh-CN"/>
          <w14:textFill>
            <w14:solidFill>
              <w14:schemeClr w14:val="tx1">
                <w14:lumMod w14:val="75000"/>
                <w14:lumOff w14:val="25000"/>
              </w14:schemeClr>
            </w14:solidFill>
          </w14:textFill>
        </w:rPr>
        <w:t xml:space="preserve"> </w:t>
      </w:r>
      <w:r>
        <w:rPr>
          <w:rFonts w:hint="default" w:ascii="Times New Roman" w:hAnsi="Times New Roman" w:eastAsia="黑体" w:cs="Times New Roman"/>
          <w:color w:val="404040" w:themeColor="text1" w:themeTint="BF"/>
          <w:sz w:val="13"/>
          <w:szCs w:val="13"/>
          <w14:textFill>
            <w14:solidFill>
              <w14:schemeClr w14:val="tx1">
                <w14:lumMod w14:val="75000"/>
                <w14:lumOff w14:val="25000"/>
              </w14:schemeClr>
            </w14:solidFill>
          </w14:textFill>
        </w:rPr>
        <w:t>to negotiate.</w:t>
      </w:r>
    </w:p>
    <w:p w14:paraId="19B899E5">
      <w:pPr>
        <w:spacing w:line="720" w:lineRule="exact"/>
        <w:rPr>
          <w:rFonts w:hint="default" w:ascii="Times New Roman" w:hAnsi="Times New Roman" w:cs="Times New Roman"/>
        </w:rPr>
      </w:pPr>
    </w:p>
    <w:p w14:paraId="11446AD2">
      <w:pPr>
        <w:spacing w:line="720" w:lineRule="exact"/>
        <w:rPr>
          <w:rFonts w:hint="default" w:ascii="Times New Roman" w:hAnsi="Times New Roman" w:cs="Times New Roman"/>
        </w:rPr>
      </w:pPr>
    </w:p>
    <w:p w14:paraId="41D9E5C7">
      <w:pPr>
        <w:spacing w:line="720" w:lineRule="exact"/>
        <w:rPr>
          <w:rFonts w:hint="default" w:ascii="Times New Roman" w:hAnsi="Times New Roman" w:cs="Times New Roman"/>
        </w:rPr>
        <w:sectPr>
          <w:type w:val="continuous"/>
          <w:pgSz w:w="16838" w:h="23812"/>
          <w:pgMar w:top="520" w:right="164" w:bottom="1" w:left="495" w:header="0" w:footer="0" w:gutter="0"/>
          <w:cols w:equalWidth="0" w:num="2">
            <w:col w:w="5570" w:space="100"/>
            <w:col w:w="10510"/>
          </w:cols>
        </w:sectPr>
      </w:pPr>
    </w:p>
    <w:p w14:paraId="14601FB1">
      <w:pPr>
        <w:spacing w:before="237" w:line="181" w:lineRule="auto"/>
        <w:ind w:firstLine="2100" w:firstLineChars="1000"/>
        <w:rPr>
          <w:rFonts w:hint="default" w:ascii="Times New Roman" w:hAnsi="Times New Roman" w:eastAsia="Arial" w:cs="Times New Roman"/>
          <w:sz w:val="14"/>
          <w:szCs w:val="14"/>
        </w:rPr>
      </w:pPr>
      <w:r>
        <w:rPr>
          <w:rFonts w:hint="default" w:ascii="Times New Roman" w:hAnsi="Times New Roman" w:cs="Times New Roman"/>
        </w:rPr>
        <w:pict>
          <v:shape id="_x0000_s1077" o:spid="_x0000_s1077" style="position:absolute;left:0pt;margin-left:315.8pt;margin-top:-861.3pt;height:7.45pt;width:0.5pt;z-index:251664384;mso-width-relative:page;mso-height-relative:page;" filled="f" stroked="t" coordsize="10,148" path="m5,148l5,0e">
            <v:fill on="f" focussize="0,0"/>
            <v:stroke weight="0.5pt" color="#231F20" miterlimit="10" joinstyle="miter"/>
            <v:imagedata o:title=""/>
            <o:lock v:ext="edit"/>
          </v:shape>
        </w:pict>
      </w:r>
      <w:r>
        <w:rPr>
          <w:rFonts w:hint="default" w:ascii="Times New Roman" w:hAnsi="Times New Roman" w:eastAsia="Arial" w:cs="Times New Roman"/>
          <w:color w:val="57585A"/>
          <w:spacing w:val="1"/>
          <w:sz w:val="14"/>
          <w:szCs w:val="14"/>
        </w:rPr>
        <w:t>4</w:t>
      </w:r>
      <w:r>
        <w:rPr>
          <w:rFonts w:hint="default" w:ascii="Times New Roman" w:hAnsi="Times New Roman" w:eastAsia="Arial" w:cs="Times New Roman"/>
          <w:color w:val="57585A"/>
          <w:sz w:val="14"/>
          <w:szCs w:val="14"/>
        </w:rPr>
        <w:t xml:space="preserve">                                                                                                                                              </w:t>
      </w:r>
      <w:r>
        <w:rPr>
          <w:rFonts w:hint="default" w:ascii="Times New Roman" w:hAnsi="Times New Roman" w:eastAsia="Arial" w:cs="Times New Roman"/>
          <w:color w:val="57585A"/>
          <w:spacing w:val="1"/>
          <w:sz w:val="14"/>
          <w:szCs w:val="14"/>
        </w:rPr>
        <w:t xml:space="preserve">5                                                                                                                                     </w:t>
      </w:r>
      <w:r>
        <w:rPr>
          <w:rFonts w:hint="default" w:ascii="Times New Roman" w:hAnsi="Times New Roman" w:eastAsia="Arial" w:cs="Times New Roman"/>
          <w:color w:val="57585A"/>
          <w:sz w:val="14"/>
          <w:szCs w:val="14"/>
        </w:rPr>
        <w:t xml:space="preserve">    </w:t>
      </w:r>
      <w:r>
        <w:rPr>
          <w:rFonts w:hint="eastAsia" w:ascii="Times New Roman" w:hAnsi="Times New Roman" w:eastAsia="宋体" w:cs="Times New Roman"/>
          <w:color w:val="57585A"/>
          <w:sz w:val="14"/>
          <w:szCs w:val="14"/>
          <w:lang w:val="en-US" w:eastAsia="zh-CN"/>
        </w:rPr>
        <w:t xml:space="preserve">                                           </w:t>
      </w:r>
      <w:r>
        <w:rPr>
          <w:rFonts w:hint="default" w:ascii="Times New Roman" w:hAnsi="Times New Roman" w:eastAsia="Arial" w:cs="Times New Roman"/>
          <w:color w:val="57585A"/>
          <w:sz w:val="14"/>
          <w:szCs w:val="14"/>
        </w:rPr>
        <w:t xml:space="preserve">  6</w:t>
      </w:r>
    </w:p>
    <w:sectPr>
      <w:type w:val="continuous"/>
      <w:pgSz w:w="16838" w:h="23812"/>
      <w:pgMar w:top="520" w:right="466" w:bottom="1" w:left="495" w:header="0" w:footer="0" w:gutter="0"/>
      <w:cols w:equalWidth="0" w:num="1">
        <w:col w:w="15877"/>
      </w:cols>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D6FF994">
    <w:pPr>
      <w:spacing w:line="14" w:lineRule="auto"/>
      <w:rPr>
        <w:rFonts w:ascii="Arial"/>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4EC871B"/>
    <w:multiLevelType w:val="singleLevel"/>
    <w:tmpl w:val="B4EC871B"/>
    <w:lvl w:ilvl="0" w:tentative="0">
      <w:start w:val="3"/>
      <w:numFmt w:val="decimal"/>
      <w:suff w:val="nothing"/>
      <w:lvlText w:val="（%1）"/>
      <w:lvlJc w:val="left"/>
    </w:lvl>
  </w:abstractNum>
  <w:abstractNum w:abstractNumId="1">
    <w:nsid w:val="BF3268FB"/>
    <w:multiLevelType w:val="singleLevel"/>
    <w:tmpl w:val="BF3268FB"/>
    <w:lvl w:ilvl="0" w:tentative="0">
      <w:start w:val="10"/>
      <w:numFmt w:val="decimal"/>
      <w:suff w:val="space"/>
      <w:lvlText w:val="(%1)"/>
      <w:lvlJc w:val="left"/>
    </w:lvl>
  </w:abstractNum>
  <w:abstractNum w:abstractNumId="2">
    <w:nsid w:val="75560796"/>
    <w:multiLevelType w:val="singleLevel"/>
    <w:tmpl w:val="75560796"/>
    <w:lvl w:ilvl="0" w:tentative="0">
      <w:start w:val="8"/>
      <w:numFmt w:val="decimal"/>
      <w:suff w:val="space"/>
      <w:lvlText w:val="(%1)"/>
      <w:lvlJc w:val="left"/>
      <w:pPr>
        <w:ind w:left="52" w:leftChars="0" w:firstLine="0" w:firstLineChars="0"/>
      </w:p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5"/>
  <w:displayBackgroundShape w:val="1"/>
  <w:bordersDoNotSurroundHeader w:val="0"/>
  <w:bordersDoNotSurroundFooter w:val="0"/>
  <w:documentProtection w:enforcement="0"/>
  <w:displayHorizontalDrawingGridEvery w:val="1"/>
  <w:displayVerticalDrawingGridEvery w:val="1"/>
  <w:noPunctuationKerning w:val="1"/>
  <w:characterSpacingControl w:val="doNotCompress"/>
  <w:footnotePr>
    <w:footnote w:id="0"/>
    <w:footnote w:id="1"/>
  </w:footnotePr>
  <w:endnotePr>
    <w:endnote w:id="0"/>
    <w:endnote w:id="1"/>
  </w:endnotePr>
  <w:compat>
    <w:spaceForUL/>
    <w:ulTrailSpace/>
    <w:doNotExpandShiftReturn/>
    <w:doNotWrapTextWithPunct/>
    <w:doNotUseEastAsianBreakRules/>
    <w:useFELayout/>
    <w:doNotUseIndentAsNumberingTabStop/>
    <w:compatSetting w:name="compatibilityMode" w:uri="http://schemas.microsoft.com/office/word" w:val="14"/>
  </w:compat>
  <w:docVars>
    <w:docVar w:name="commondata" w:val="eyJoZGlkIjoiYWE1ZjM0MTY5ZGNjOTk5NDMyZjJmN2U4YWVjM2RmM2YifQ=="/>
  </w:docVars>
  <w:rsids>
    <w:rsidRoot w:val="00000000"/>
    <w:rsid w:val="0CB16BD8"/>
    <w:rsid w:val="133F00A2"/>
    <w:rsid w:val="14146CCC"/>
    <w:rsid w:val="166E7112"/>
    <w:rsid w:val="1DBF39DD"/>
    <w:rsid w:val="1EB06519"/>
    <w:rsid w:val="1FCD30FB"/>
    <w:rsid w:val="20DB35F6"/>
    <w:rsid w:val="24AF7273"/>
    <w:rsid w:val="26BE19EF"/>
    <w:rsid w:val="2B004D20"/>
    <w:rsid w:val="2C1F083A"/>
    <w:rsid w:val="2CC06553"/>
    <w:rsid w:val="31E3055C"/>
    <w:rsid w:val="3A742699"/>
    <w:rsid w:val="3BBA0580"/>
    <w:rsid w:val="427A2817"/>
    <w:rsid w:val="4732546E"/>
    <w:rsid w:val="4B242198"/>
    <w:rsid w:val="54FC2548"/>
    <w:rsid w:val="642811F9"/>
    <w:rsid w:val="65F50F79"/>
    <w:rsid w:val="6679056C"/>
    <w:rsid w:val="6D886FB0"/>
    <w:rsid w:val="74B0302D"/>
    <w:rsid w:val="74D13C69"/>
    <w:rsid w:val="76CC46E8"/>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semiHidden/>
    <w:qFormat/>
    <w:uiPriority w:val="0"/>
    <w:rPr>
      <w:rFonts w:ascii="微软雅黑" w:hAnsi="微软雅黑" w:eastAsia="微软雅黑" w:cs="微软雅黑"/>
      <w:sz w:val="12"/>
      <w:szCs w:val="12"/>
      <w:lang w:val="en-US" w:eastAsia="en-US" w:bidi="ar-SA"/>
    </w:rPr>
  </w:style>
  <w:style w:type="table" w:customStyle="1" w:styleId="5">
    <w:name w:val="Table Normal"/>
    <w:semiHidden/>
    <w:unhideWhenUsed/>
    <w:qFormat/>
    <w:uiPriority w:val="0"/>
    <w:tblPr>
      <w:tblCellMar>
        <w:top w:w="0" w:type="dxa"/>
        <w:left w:w="0" w:type="dxa"/>
        <w:bottom w:w="0" w:type="dxa"/>
        <w:right w:w="0" w:type="dxa"/>
      </w:tblCellMar>
    </w:tblPr>
  </w:style>
  <w:style w:type="paragraph" w:customStyle="1" w:styleId="6">
    <w:name w:val="Table Text"/>
    <w:basedOn w:val="1"/>
    <w:semiHidden/>
    <w:qFormat/>
    <w:uiPriority w:val="0"/>
    <w:rPr>
      <w:rFonts w:ascii="微软雅黑" w:hAnsi="微软雅黑" w:eastAsia="微软雅黑" w:cs="微软雅黑"/>
      <w:sz w:val="12"/>
      <w:szCs w:val="12"/>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3.png"/><Relationship Id="rId8" Type="http://schemas.openxmlformats.org/officeDocument/2006/relationships/image" Target="media/image2.png"/><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9" Type="http://schemas.openxmlformats.org/officeDocument/2006/relationships/fontTable" Target="fontTable.xml"/><Relationship Id="rId28" Type="http://schemas.openxmlformats.org/officeDocument/2006/relationships/numbering" Target="numbering.xml"/><Relationship Id="rId27" Type="http://schemas.openxmlformats.org/officeDocument/2006/relationships/customXml" Target="../customXml/item1.xml"/><Relationship Id="rId26" Type="http://schemas.openxmlformats.org/officeDocument/2006/relationships/image" Target="media/image20.png"/><Relationship Id="rId25" Type="http://schemas.openxmlformats.org/officeDocument/2006/relationships/image" Target="media/image19.png"/><Relationship Id="rId24" Type="http://schemas.openxmlformats.org/officeDocument/2006/relationships/image" Target="media/image18.png"/><Relationship Id="rId23" Type="http://schemas.openxmlformats.org/officeDocument/2006/relationships/image" Target="media/image17.png"/><Relationship Id="rId22" Type="http://schemas.openxmlformats.org/officeDocument/2006/relationships/image" Target="media/image16.png"/><Relationship Id="rId21" Type="http://schemas.openxmlformats.org/officeDocument/2006/relationships/image" Target="media/image15.png"/><Relationship Id="rId20" Type="http://schemas.openxmlformats.org/officeDocument/2006/relationships/image" Target="media/image14.png"/><Relationship Id="rId2" Type="http://schemas.openxmlformats.org/officeDocument/2006/relationships/settings" Target="settings.xml"/><Relationship Id="rId19" Type="http://schemas.openxmlformats.org/officeDocument/2006/relationships/image" Target="media/image13.png"/><Relationship Id="rId18" Type="http://schemas.openxmlformats.org/officeDocument/2006/relationships/image" Target="media/image12.png"/><Relationship Id="rId17" Type="http://schemas.openxmlformats.org/officeDocument/2006/relationships/image" Target="media/image11.png"/><Relationship Id="rId16" Type="http://schemas.openxmlformats.org/officeDocument/2006/relationships/image" Target="media/image10.png"/><Relationship Id="rId15" Type="http://schemas.openxmlformats.org/officeDocument/2006/relationships/image" Target="media/image9.png"/><Relationship Id="rId14" Type="http://schemas.openxmlformats.org/officeDocument/2006/relationships/image" Target="media/image8.png"/><Relationship Id="rId13" Type="http://schemas.openxmlformats.org/officeDocument/2006/relationships/image" Target="media/image7.png"/><Relationship Id="rId12" Type="http://schemas.openxmlformats.org/officeDocument/2006/relationships/image" Target="media/image6.png"/><Relationship Id="rId11" Type="http://schemas.openxmlformats.org/officeDocument/2006/relationships/image" Target="media/image5.png"/><Relationship Id="rId10" Type="http://schemas.openxmlformats.org/officeDocument/2006/relationships/image" Target="media/image4.png"/><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65"/>
    <customShpInfo spid="_x0000_s1066"/>
    <customShpInfo spid="_x0000_s1064"/>
    <customShpInfo spid="_x0000_s1067"/>
    <customShpInfo spid="_x0000_s1060"/>
    <customShpInfo spid="_x0000_s107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1</Pages>
  <Words>1249</Words>
  <Characters>6801</Characters>
  <TotalTime>34</TotalTime>
  <ScaleCrop>false</ScaleCrop>
  <LinksUpToDate>false</LinksUpToDate>
  <CharactersWithSpaces>8518</CharactersWithSpaces>
  <Application>WPS Office_12.1.0.20305_F1E327BC-269C-435d-A152-05C5408002CA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2024-09-15T13:41:00Z</dcterms:created>
  <dc:creator>sales</dc:creator>
  <cp:lastModifiedBy>cathy</cp:lastModifiedBy>
  <dcterms:modified xsi:type="dcterms:W3CDTF">2025-03-24T06:33:43Z</dcterms:modified>
  <dc:title>0913BLR-Z说明书(1)</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wqlLaW5nc29mdCBQREYgdG8gV1BTIDEwMA</vt:lpwstr>
  </property>
  <property fmtid="{D5CDD505-2E9C-101B-9397-08002B2CF9AE}" pid="3" name="Created">
    <vt:filetime>2024-09-23T13:57:57Z</vt:filetime>
  </property>
  <property fmtid="{D5CDD505-2E9C-101B-9397-08002B2CF9AE}" pid="4" name="KSOProductBuildVer">
    <vt:lpwstr>2052-12.1.0.20305</vt:lpwstr>
  </property>
  <property fmtid="{D5CDD505-2E9C-101B-9397-08002B2CF9AE}" pid="5" name="ICV">
    <vt:lpwstr>02B71DDE774C4F33ACB0A1FE51D04ED0_12</vt:lpwstr>
  </property>
  <property fmtid="{D5CDD505-2E9C-101B-9397-08002B2CF9AE}" pid="6" name="KSOTemplateDocerSaveRecord">
    <vt:lpwstr>eyJoZGlkIjoiYWE1ZjM0MTY5ZGNjOTk5NDMyZjJmN2U4YWVjM2RmM2YiLCJ1c2VySWQiOiIzMTcwMDg3MzkifQ==</vt:lpwstr>
  </property>
</Properties>
</file>